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B5C5D" w14:textId="58CC551C" w:rsidR="00FB61FB" w:rsidRDefault="005D5A30" w:rsidP="003429E2">
      <w:pPr>
        <w:pStyle w:val="Heading4"/>
        <w:rPr>
          <w:rFonts w:ascii="Calibri" w:hAnsi="Calibri" w:cs="Calibri"/>
          <w:color w:val="000000" w:themeColor="text1"/>
          <w:sz w:val="28"/>
        </w:rPr>
      </w:pPr>
      <w:r w:rsidRPr="003C462C">
        <w:rPr>
          <w:rFonts w:ascii="Calibri" w:hAnsi="Calibri" w:cs="Calibri"/>
          <w:color w:val="000000" w:themeColor="text1"/>
          <w:sz w:val="28"/>
        </w:rPr>
        <w:t xml:space="preserve">Privacy </w:t>
      </w:r>
      <w:r w:rsidR="004734D3" w:rsidRPr="003C462C">
        <w:rPr>
          <w:rFonts w:ascii="Calibri" w:hAnsi="Calibri" w:cs="Calibri"/>
          <w:color w:val="000000" w:themeColor="text1"/>
          <w:sz w:val="28"/>
        </w:rPr>
        <w:t>Notice</w:t>
      </w:r>
    </w:p>
    <w:p w14:paraId="6C3319C0" w14:textId="77777777" w:rsidR="00B941A0" w:rsidRPr="003C462C" w:rsidRDefault="00B941A0" w:rsidP="00B941A0">
      <w:pPr>
        <w:rPr>
          <w:color w:val="000000" w:themeColor="text1"/>
        </w:rPr>
      </w:pPr>
    </w:p>
    <w:p w14:paraId="7F6FD3E8" w14:textId="77777777" w:rsidR="00DD41DA" w:rsidRPr="003C462C" w:rsidRDefault="00DD41DA" w:rsidP="00DC2303">
      <w:pPr>
        <w:rPr>
          <w:rFonts w:ascii="Calibri" w:hAnsi="Calibri" w:cs="Calibri"/>
          <w:color w:val="000000" w:themeColor="text1"/>
        </w:rPr>
      </w:pPr>
      <w:r w:rsidRPr="003C462C">
        <w:rPr>
          <w:rFonts w:ascii="Calibri" w:hAnsi="Calibri" w:cs="Calibri"/>
          <w:color w:val="000000" w:themeColor="text1"/>
        </w:rPr>
        <w:t>The practice aims to meet the requirements of the Data Protection Act 2018, the Gene</w:t>
      </w:r>
      <w:r w:rsidR="008B65D9" w:rsidRPr="003C462C">
        <w:rPr>
          <w:rFonts w:ascii="Calibri" w:hAnsi="Calibri" w:cs="Calibri"/>
          <w:color w:val="000000" w:themeColor="text1"/>
        </w:rPr>
        <w:t>ral Data Protection Regulation</w:t>
      </w:r>
      <w:r w:rsidRPr="003C462C">
        <w:rPr>
          <w:rFonts w:ascii="Calibri" w:hAnsi="Calibri" w:cs="Calibri"/>
          <w:color w:val="000000" w:themeColor="text1"/>
        </w:rPr>
        <w:t xml:space="preserve"> </w:t>
      </w:r>
      <w:r w:rsidR="00B941A0" w:rsidRPr="003C462C">
        <w:rPr>
          <w:rFonts w:ascii="Calibri" w:hAnsi="Calibri" w:cs="Calibri"/>
          <w:color w:val="000000" w:themeColor="text1"/>
        </w:rPr>
        <w:t xml:space="preserve">(GDPR], </w:t>
      </w:r>
      <w:r w:rsidR="005044C1" w:rsidRPr="003C462C">
        <w:rPr>
          <w:rFonts w:ascii="Calibri" w:hAnsi="Calibri" w:cs="Calibri"/>
          <w:color w:val="000000" w:themeColor="text1"/>
        </w:rPr>
        <w:t xml:space="preserve">the guidelines on the Information Commissioner’s website as well as </w:t>
      </w:r>
      <w:r w:rsidR="00B941A0" w:rsidRPr="003C462C">
        <w:rPr>
          <w:rFonts w:ascii="Calibri" w:hAnsi="Calibri" w:cs="Calibri"/>
          <w:color w:val="000000" w:themeColor="text1"/>
        </w:rPr>
        <w:t xml:space="preserve">our </w:t>
      </w:r>
      <w:r w:rsidR="00AF025F" w:rsidRPr="003C462C">
        <w:rPr>
          <w:rFonts w:ascii="Calibri" w:hAnsi="Calibri" w:cs="Calibri"/>
          <w:color w:val="000000" w:themeColor="text1"/>
        </w:rPr>
        <w:t>professional guidelines and requirements.</w:t>
      </w:r>
    </w:p>
    <w:p w14:paraId="0021608C" w14:textId="77777777" w:rsidR="00DD41DA" w:rsidRPr="003C462C" w:rsidRDefault="00DD41DA" w:rsidP="00DC2303">
      <w:pPr>
        <w:rPr>
          <w:rFonts w:ascii="Calibri" w:hAnsi="Calibri" w:cs="Calibri"/>
          <w:color w:val="000000" w:themeColor="text1"/>
        </w:rPr>
      </w:pPr>
    </w:p>
    <w:p w14:paraId="1B8198AE" w14:textId="4156216A" w:rsidR="00DC2303" w:rsidRPr="00F03732" w:rsidRDefault="00975C90" w:rsidP="00DC2303">
      <w:pPr>
        <w:rPr>
          <w:rFonts w:ascii="Calibri" w:hAnsi="Calibri" w:cs="Calibri"/>
        </w:rPr>
      </w:pPr>
      <w:r w:rsidRPr="00F03732">
        <w:rPr>
          <w:rFonts w:ascii="Calibri" w:hAnsi="Calibri" w:cs="Calibri"/>
        </w:rPr>
        <w:t>The data controller is</w:t>
      </w:r>
      <w:r w:rsidR="00F03732" w:rsidRPr="00F03732">
        <w:rPr>
          <w:rFonts w:ascii="Calibri" w:hAnsi="Calibri" w:cs="Calibri"/>
        </w:rPr>
        <w:t xml:space="preserve"> </w:t>
      </w:r>
      <w:r w:rsidR="00B90BB8">
        <w:rPr>
          <w:rFonts w:ascii="Calibri" w:hAnsi="Calibri" w:cs="Calibri"/>
        </w:rPr>
        <w:t>Scott arms dental practice</w:t>
      </w:r>
      <w:r w:rsidR="006D7129" w:rsidRPr="00F03732">
        <w:rPr>
          <w:rFonts w:ascii="Calibri" w:hAnsi="Calibri" w:cs="Calibri"/>
        </w:rPr>
        <w:t>.</w:t>
      </w:r>
    </w:p>
    <w:p w14:paraId="55CAF911" w14:textId="77777777" w:rsidR="00DC2303" w:rsidRPr="003C462C" w:rsidRDefault="00DC2303" w:rsidP="00DC2303">
      <w:pPr>
        <w:rPr>
          <w:rFonts w:ascii="Calibri" w:hAnsi="Calibri" w:cs="Calibri"/>
          <w:color w:val="000000" w:themeColor="text1"/>
        </w:rPr>
      </w:pPr>
    </w:p>
    <w:p w14:paraId="66C1EFB1" w14:textId="449A9675" w:rsidR="00DC2303" w:rsidRPr="003C462C" w:rsidRDefault="003C6A04" w:rsidP="00DC2303">
      <w:pPr>
        <w:rPr>
          <w:rFonts w:ascii="Calibri" w:hAnsi="Calibri" w:cs="Calibri"/>
          <w:color w:val="000000" w:themeColor="text1"/>
        </w:rPr>
      </w:pPr>
      <w:r w:rsidRPr="003C462C">
        <w:rPr>
          <w:rFonts w:ascii="Calibri" w:hAnsi="Calibri" w:cs="Calibri"/>
          <w:color w:val="000000" w:themeColor="text1"/>
        </w:rPr>
        <w:t>This Privacy N</w:t>
      </w:r>
      <w:r w:rsidR="00DC2303" w:rsidRPr="003C462C">
        <w:rPr>
          <w:rFonts w:ascii="Calibri" w:hAnsi="Calibri" w:cs="Calibri"/>
          <w:color w:val="000000" w:themeColor="text1"/>
        </w:rPr>
        <w:t xml:space="preserve">otice is available </w:t>
      </w:r>
      <w:r w:rsidR="00F03732">
        <w:rPr>
          <w:rFonts w:ascii="Calibri" w:hAnsi="Calibri" w:cs="Calibri"/>
          <w:color w:val="000000" w:themeColor="text1"/>
        </w:rPr>
        <w:t xml:space="preserve">by email </w:t>
      </w:r>
      <w:r w:rsidR="00DC2303" w:rsidRPr="003C462C">
        <w:rPr>
          <w:rFonts w:ascii="Calibri" w:hAnsi="Calibri" w:cs="Calibri"/>
          <w:color w:val="000000" w:themeColor="text1"/>
        </w:rPr>
        <w:t xml:space="preserve">at </w:t>
      </w:r>
      <w:r w:rsidR="00F03732" w:rsidRPr="00F03732">
        <w:rPr>
          <w:rStyle w:val="Hyperlink"/>
          <w:rFonts w:ascii="Calibri" w:hAnsi="Calibri" w:cs="Calibri"/>
          <w:color w:val="auto"/>
        </w:rPr>
        <w:t>info@scottarmsdentalpractice.com</w:t>
      </w:r>
      <w:r w:rsidR="00F03732">
        <w:rPr>
          <w:rFonts w:ascii="Calibri" w:hAnsi="Calibri" w:cs="Calibri"/>
          <w:color w:val="000000" w:themeColor="text1"/>
        </w:rPr>
        <w:t>/</w:t>
      </w:r>
      <w:r w:rsidR="007A7F29" w:rsidRPr="003C462C">
        <w:rPr>
          <w:rFonts w:ascii="Calibri" w:hAnsi="Calibri" w:cs="Calibri"/>
          <w:color w:val="000000" w:themeColor="text1"/>
        </w:rPr>
        <w:t xml:space="preserve"> </w:t>
      </w:r>
      <w:r w:rsidR="00DB6CCB" w:rsidRPr="003C462C">
        <w:rPr>
          <w:rFonts w:ascii="Calibri" w:hAnsi="Calibri" w:cs="Calibri"/>
          <w:color w:val="000000" w:themeColor="text1"/>
        </w:rPr>
        <w:t xml:space="preserve">by calling </w:t>
      </w:r>
      <w:r w:rsidR="00F03732">
        <w:rPr>
          <w:rFonts w:ascii="Calibri" w:hAnsi="Calibri" w:cs="Calibri"/>
          <w:color w:val="000000" w:themeColor="text1"/>
        </w:rPr>
        <w:t>0121 357 5000.</w:t>
      </w:r>
    </w:p>
    <w:p w14:paraId="3915566F" w14:textId="77777777" w:rsidR="0081194C" w:rsidRPr="003C462C" w:rsidRDefault="0081194C" w:rsidP="00DC2303">
      <w:pPr>
        <w:rPr>
          <w:rFonts w:ascii="Calibri" w:hAnsi="Calibri" w:cs="Calibri"/>
          <w:color w:val="000000" w:themeColor="text1"/>
        </w:rPr>
      </w:pPr>
    </w:p>
    <w:p w14:paraId="02A1A0D7" w14:textId="3A1FCA6D" w:rsidR="0081194C" w:rsidRPr="003C462C" w:rsidRDefault="0081194C" w:rsidP="00DC2303">
      <w:pPr>
        <w:rPr>
          <w:rFonts w:ascii="Calibri" w:hAnsi="Calibri" w:cs="Calibri"/>
          <w:color w:val="000000" w:themeColor="text1"/>
        </w:rPr>
      </w:pPr>
      <w:r w:rsidRPr="003C462C">
        <w:rPr>
          <w:rFonts w:ascii="Calibri" w:hAnsi="Calibri" w:cs="Calibri"/>
          <w:color w:val="000000" w:themeColor="text1"/>
        </w:rPr>
        <w:t>You will b</w:t>
      </w:r>
      <w:r w:rsidR="00362B12" w:rsidRPr="003C462C">
        <w:rPr>
          <w:rFonts w:ascii="Calibri" w:hAnsi="Calibri" w:cs="Calibri"/>
          <w:color w:val="000000" w:themeColor="text1"/>
        </w:rPr>
        <w:t>e asked to provide personal information</w:t>
      </w:r>
      <w:r w:rsidRPr="003C462C">
        <w:rPr>
          <w:rFonts w:ascii="Calibri" w:hAnsi="Calibri" w:cs="Calibri"/>
          <w:color w:val="000000" w:themeColor="text1"/>
        </w:rPr>
        <w:t xml:space="preserve"> when joini</w:t>
      </w:r>
      <w:r w:rsidR="0083270E">
        <w:rPr>
          <w:rFonts w:ascii="Calibri" w:hAnsi="Calibri" w:cs="Calibri"/>
          <w:color w:val="000000" w:themeColor="text1"/>
        </w:rPr>
        <w:t xml:space="preserve">ng the practice. </w:t>
      </w:r>
      <w:r w:rsidR="0083270E" w:rsidRPr="00F03732">
        <w:rPr>
          <w:rFonts w:ascii="Calibri" w:hAnsi="Calibri" w:cs="Calibri"/>
        </w:rPr>
        <w:t>The purpose of</w:t>
      </w:r>
      <w:r w:rsidR="00F13E1F" w:rsidRPr="00F03732">
        <w:rPr>
          <w:rFonts w:ascii="Calibri" w:hAnsi="Calibri" w:cs="Calibri"/>
        </w:rPr>
        <w:t xml:space="preserve"> processing </w:t>
      </w:r>
      <w:r w:rsidR="0083270E" w:rsidRPr="00F03732">
        <w:rPr>
          <w:rFonts w:ascii="Calibri" w:hAnsi="Calibri" w:cs="Calibri"/>
        </w:rPr>
        <w:t>your personal</w:t>
      </w:r>
      <w:r w:rsidRPr="00F03732">
        <w:rPr>
          <w:rFonts w:ascii="Calibri" w:hAnsi="Calibri" w:cs="Calibri"/>
        </w:rPr>
        <w:t xml:space="preserve"> data is to provide </w:t>
      </w:r>
      <w:r w:rsidR="009C3444" w:rsidRPr="00F03732">
        <w:rPr>
          <w:rFonts w:ascii="Calibri" w:hAnsi="Calibri" w:cs="Calibri"/>
        </w:rPr>
        <w:t xml:space="preserve">you with </w:t>
      </w:r>
      <w:r w:rsidRPr="00F03732">
        <w:rPr>
          <w:rFonts w:ascii="Calibri" w:hAnsi="Calibri" w:cs="Calibri"/>
        </w:rPr>
        <w:t xml:space="preserve">optimum </w:t>
      </w:r>
      <w:r w:rsidR="003429E2" w:rsidRPr="00F03732">
        <w:rPr>
          <w:rFonts w:ascii="Calibri" w:hAnsi="Calibri" w:cs="Calibri"/>
        </w:rPr>
        <w:t>dental health</w:t>
      </w:r>
      <w:r w:rsidR="009C3444" w:rsidRPr="00F03732">
        <w:rPr>
          <w:rFonts w:ascii="Calibri" w:hAnsi="Calibri" w:cs="Calibri"/>
        </w:rPr>
        <w:t xml:space="preserve"> care</w:t>
      </w:r>
      <w:r w:rsidR="00DB195E" w:rsidRPr="00F03732">
        <w:rPr>
          <w:rFonts w:ascii="Calibri" w:hAnsi="Calibri" w:cs="Calibri"/>
        </w:rPr>
        <w:t xml:space="preserve"> and prevention</w:t>
      </w:r>
      <w:r w:rsidR="009C3444" w:rsidRPr="00F03732">
        <w:rPr>
          <w:rFonts w:ascii="Calibri" w:hAnsi="Calibri" w:cs="Calibri"/>
        </w:rPr>
        <w:t>.</w:t>
      </w:r>
    </w:p>
    <w:p w14:paraId="0DA41AA5" w14:textId="77777777" w:rsidR="001F6811" w:rsidRPr="003C462C" w:rsidRDefault="001F6811" w:rsidP="00AA4470">
      <w:pPr>
        <w:rPr>
          <w:rFonts w:ascii="Calibri" w:hAnsi="Calibri" w:cs="Calibri"/>
          <w:color w:val="000000" w:themeColor="text1"/>
          <w:lang w:eastAsia="en-GB"/>
        </w:rPr>
      </w:pPr>
    </w:p>
    <w:p w14:paraId="6B9EEACE" w14:textId="372F34BF" w:rsidR="001F6811" w:rsidRPr="003C462C" w:rsidRDefault="001F6811" w:rsidP="00AA4470">
      <w:pPr>
        <w:rPr>
          <w:rFonts w:ascii="Calibri" w:hAnsi="Calibri" w:cs="Calibri"/>
          <w:color w:val="000000" w:themeColor="text1"/>
          <w:lang w:eastAsia="en-GB"/>
        </w:rPr>
      </w:pPr>
      <w:r w:rsidRPr="003C462C">
        <w:rPr>
          <w:rFonts w:ascii="Calibri" w:hAnsi="Calibri" w:cs="Calibri"/>
          <w:color w:val="000000" w:themeColor="text1"/>
          <w:lang w:eastAsia="en-GB"/>
        </w:rPr>
        <w:t xml:space="preserve">The </w:t>
      </w:r>
      <w:r w:rsidRPr="00F03732">
        <w:rPr>
          <w:rFonts w:ascii="Calibri" w:hAnsi="Calibri" w:cs="Calibri"/>
          <w:lang w:eastAsia="en-GB"/>
        </w:rPr>
        <w:t xml:space="preserve">categories </w:t>
      </w:r>
      <w:r w:rsidR="003B2338" w:rsidRPr="00F03732">
        <w:rPr>
          <w:rFonts w:ascii="Calibri" w:hAnsi="Calibri" w:cs="Calibri"/>
          <w:lang w:eastAsia="en-GB"/>
        </w:rPr>
        <w:t xml:space="preserve">and examples </w:t>
      </w:r>
      <w:r w:rsidRPr="003C462C">
        <w:rPr>
          <w:rFonts w:ascii="Calibri" w:hAnsi="Calibri" w:cs="Calibri"/>
          <w:color w:val="000000" w:themeColor="text1"/>
          <w:lang w:eastAsia="en-GB"/>
        </w:rPr>
        <w:t>of data we process are:</w:t>
      </w:r>
    </w:p>
    <w:p w14:paraId="4AA2E0E3" w14:textId="77777777" w:rsidR="006730D6" w:rsidRPr="003C462C" w:rsidRDefault="006730D6" w:rsidP="00AA4470">
      <w:pPr>
        <w:rPr>
          <w:rFonts w:ascii="Calibri" w:hAnsi="Calibri" w:cs="Calibri"/>
          <w:color w:val="000000" w:themeColor="text1"/>
          <w:lang w:eastAsia="en-GB"/>
        </w:rPr>
      </w:pPr>
    </w:p>
    <w:p w14:paraId="26A3B686" w14:textId="47010045" w:rsidR="005166A3" w:rsidRPr="00F03732" w:rsidRDefault="005166A3" w:rsidP="0050062D">
      <w:pPr>
        <w:numPr>
          <w:ilvl w:val="0"/>
          <w:numId w:val="21"/>
        </w:numPr>
        <w:rPr>
          <w:rFonts w:ascii="Calibri" w:hAnsi="Calibri" w:cs="Calibri"/>
          <w:lang w:eastAsia="en-GB"/>
        </w:rPr>
      </w:pPr>
      <w:r w:rsidRPr="00F03732">
        <w:rPr>
          <w:rFonts w:ascii="Calibri" w:hAnsi="Calibri" w:cs="Calibri"/>
          <w:lang w:eastAsia="en-GB"/>
        </w:rPr>
        <w:t>Personal data for the provision of dental health care</w:t>
      </w:r>
    </w:p>
    <w:p w14:paraId="0C743687" w14:textId="3D30B9D3" w:rsidR="00DB195E" w:rsidRPr="00F03732" w:rsidRDefault="00DB195E" w:rsidP="00DB195E">
      <w:pPr>
        <w:numPr>
          <w:ilvl w:val="0"/>
          <w:numId w:val="21"/>
        </w:numPr>
        <w:rPr>
          <w:rFonts w:ascii="Calibri" w:hAnsi="Calibri" w:cs="Calibri"/>
          <w:lang w:eastAsia="en-GB"/>
        </w:rPr>
      </w:pPr>
      <w:r w:rsidRPr="003C462C">
        <w:rPr>
          <w:rFonts w:ascii="Calibri" w:hAnsi="Calibri" w:cs="Calibri"/>
          <w:color w:val="000000" w:themeColor="text1"/>
          <w:lang w:eastAsia="en-GB"/>
        </w:rPr>
        <w:t>Per</w:t>
      </w:r>
      <w:r>
        <w:rPr>
          <w:rFonts w:ascii="Calibri" w:hAnsi="Calibri" w:cs="Calibri"/>
          <w:color w:val="000000" w:themeColor="text1"/>
          <w:lang w:eastAsia="en-GB"/>
        </w:rPr>
        <w:t xml:space="preserve">sonal data for the purposes of </w:t>
      </w:r>
      <w:r w:rsidRPr="00F03732">
        <w:rPr>
          <w:rFonts w:ascii="Calibri" w:hAnsi="Calibri" w:cs="Calibri"/>
          <w:lang w:eastAsia="en-GB"/>
        </w:rPr>
        <w:t>providing treatment plans, recall appointments, reminders or estimates</w:t>
      </w:r>
    </w:p>
    <w:p w14:paraId="444EA7D2" w14:textId="491EB212" w:rsidR="00B517CA" w:rsidRPr="00F03732" w:rsidRDefault="00B517CA" w:rsidP="0050062D">
      <w:pPr>
        <w:numPr>
          <w:ilvl w:val="0"/>
          <w:numId w:val="21"/>
        </w:numPr>
        <w:rPr>
          <w:rFonts w:ascii="Calibri" w:hAnsi="Calibri" w:cs="Calibri"/>
          <w:lang w:eastAsia="en-GB"/>
        </w:rPr>
      </w:pPr>
      <w:r w:rsidRPr="00F03732">
        <w:rPr>
          <w:rFonts w:ascii="Calibri" w:hAnsi="Calibri" w:cs="Calibri"/>
          <w:lang w:eastAsia="en-GB"/>
        </w:rPr>
        <w:t>Personal data such as details of family members for the provision of health care to children or for emergency contact details</w:t>
      </w:r>
    </w:p>
    <w:p w14:paraId="39A241C5" w14:textId="753FC95B" w:rsidR="00755ECA" w:rsidRPr="00F03732" w:rsidRDefault="00755ECA" w:rsidP="00755ECA">
      <w:pPr>
        <w:numPr>
          <w:ilvl w:val="0"/>
          <w:numId w:val="21"/>
        </w:numPr>
        <w:rPr>
          <w:rFonts w:ascii="Calibri" w:hAnsi="Calibri" w:cs="Calibri"/>
          <w:lang w:eastAsia="en-GB"/>
        </w:rPr>
      </w:pPr>
      <w:r w:rsidRPr="00F03732">
        <w:rPr>
          <w:rFonts w:ascii="Calibri" w:hAnsi="Calibri" w:cs="Calibri"/>
          <w:lang w:eastAsia="en-GB"/>
        </w:rPr>
        <w:t>Personal</w:t>
      </w:r>
      <w:r w:rsidR="00955F00" w:rsidRPr="00F03732">
        <w:rPr>
          <w:rFonts w:ascii="Calibri" w:hAnsi="Calibri" w:cs="Calibri"/>
          <w:lang w:eastAsia="en-GB"/>
        </w:rPr>
        <w:t xml:space="preserve"> data for the purposes of employed </w:t>
      </w:r>
      <w:r w:rsidRPr="00F03732">
        <w:rPr>
          <w:rFonts w:ascii="Calibri" w:hAnsi="Calibri" w:cs="Calibri"/>
          <w:lang w:eastAsia="en-GB"/>
        </w:rPr>
        <w:t>and self-employed team member</w:t>
      </w:r>
      <w:r w:rsidR="00955F00" w:rsidRPr="00F03732">
        <w:rPr>
          <w:rFonts w:ascii="Calibri" w:hAnsi="Calibri" w:cs="Calibri"/>
          <w:lang w:eastAsia="en-GB"/>
        </w:rPr>
        <w:t>s employment and</w:t>
      </w:r>
      <w:r w:rsidRPr="00F03732">
        <w:rPr>
          <w:rFonts w:ascii="Calibri" w:hAnsi="Calibri" w:cs="Calibri"/>
          <w:lang w:eastAsia="en-GB"/>
        </w:rPr>
        <w:t xml:space="preserve"> engagement</w:t>
      </w:r>
      <w:r w:rsidR="00955F00" w:rsidRPr="00F03732">
        <w:rPr>
          <w:rFonts w:ascii="Calibri" w:hAnsi="Calibri" w:cs="Calibri"/>
          <w:lang w:eastAsia="en-GB"/>
        </w:rPr>
        <w:t xml:space="preserve"> respectively</w:t>
      </w:r>
    </w:p>
    <w:p w14:paraId="6BC7ABD0" w14:textId="5872CC1E" w:rsidR="001F6811" w:rsidRPr="00F03732" w:rsidRDefault="001F6811" w:rsidP="0050062D">
      <w:pPr>
        <w:numPr>
          <w:ilvl w:val="0"/>
          <w:numId w:val="21"/>
        </w:numPr>
        <w:rPr>
          <w:rFonts w:ascii="Calibri" w:hAnsi="Calibri" w:cs="Calibri"/>
          <w:lang w:eastAsia="en-GB"/>
        </w:rPr>
      </w:pPr>
      <w:r w:rsidRPr="00F03732">
        <w:rPr>
          <w:rFonts w:ascii="Calibri" w:hAnsi="Calibri" w:cs="Calibri"/>
          <w:lang w:eastAsia="en-GB"/>
        </w:rPr>
        <w:t xml:space="preserve">Personal data for the purposes of direct </w:t>
      </w:r>
      <w:r w:rsidR="003B2338" w:rsidRPr="00F03732">
        <w:rPr>
          <w:rFonts w:ascii="Calibri" w:hAnsi="Calibri" w:cs="Calibri"/>
          <w:lang w:eastAsia="en-GB"/>
        </w:rPr>
        <w:t>mail/email/text/other to inform you of important announcements or about new treatments or services</w:t>
      </w:r>
    </w:p>
    <w:p w14:paraId="6B28CD21" w14:textId="55B12DA6" w:rsidR="003B2338" w:rsidRPr="00F03732" w:rsidRDefault="003B2338" w:rsidP="0050062D">
      <w:pPr>
        <w:numPr>
          <w:ilvl w:val="0"/>
          <w:numId w:val="21"/>
        </w:numPr>
        <w:rPr>
          <w:rFonts w:ascii="Calibri" w:hAnsi="Calibri" w:cs="Calibri"/>
          <w:lang w:eastAsia="en-GB"/>
        </w:rPr>
      </w:pPr>
      <w:r w:rsidRPr="00F03732">
        <w:rPr>
          <w:rFonts w:ascii="Calibri" w:hAnsi="Calibri" w:cs="Calibri"/>
          <w:lang w:eastAsia="en-GB"/>
        </w:rPr>
        <w:t>Personal data - IP addresses so that we can understand our patients better and inform our marketing approach as well as improve the web site experience</w:t>
      </w:r>
    </w:p>
    <w:p w14:paraId="66173A47" w14:textId="31ACFC95" w:rsidR="001F6811" w:rsidRPr="00B90BB8" w:rsidRDefault="001F6811" w:rsidP="00B90BB8">
      <w:pPr>
        <w:numPr>
          <w:ilvl w:val="0"/>
          <w:numId w:val="21"/>
        </w:numPr>
        <w:rPr>
          <w:rFonts w:ascii="Calibri" w:hAnsi="Calibri" w:cs="Calibri"/>
          <w:lang w:eastAsia="en-GB"/>
        </w:rPr>
      </w:pPr>
      <w:r w:rsidRPr="00F03732">
        <w:rPr>
          <w:rFonts w:ascii="Calibri" w:hAnsi="Calibri" w:cs="Calibri"/>
          <w:lang w:eastAsia="en-GB"/>
        </w:rPr>
        <w:t xml:space="preserve">Special </w:t>
      </w:r>
      <w:r w:rsidR="008C7A78" w:rsidRPr="00F03732">
        <w:rPr>
          <w:rFonts w:ascii="Calibri" w:hAnsi="Calibri" w:cs="Calibri"/>
          <w:lang w:eastAsia="en-GB"/>
        </w:rPr>
        <w:t xml:space="preserve">category </w:t>
      </w:r>
      <w:r w:rsidRPr="00F03732">
        <w:rPr>
          <w:rFonts w:ascii="Calibri" w:hAnsi="Calibri" w:cs="Calibri"/>
          <w:lang w:eastAsia="en-GB"/>
        </w:rPr>
        <w:t>data</w:t>
      </w:r>
      <w:r w:rsidR="008C7A78" w:rsidRPr="00F03732">
        <w:rPr>
          <w:rFonts w:ascii="Calibri" w:hAnsi="Calibri" w:cs="Calibri"/>
          <w:lang w:eastAsia="en-GB"/>
        </w:rPr>
        <w:t xml:space="preserve"> including health records</w:t>
      </w:r>
      <w:r w:rsidRPr="00F03732">
        <w:rPr>
          <w:rFonts w:ascii="Calibri" w:hAnsi="Calibri" w:cs="Calibri"/>
          <w:lang w:eastAsia="en-GB"/>
        </w:rPr>
        <w:t xml:space="preserve"> for the purposes of the delivery of health care</w:t>
      </w:r>
      <w:r w:rsidR="00B517CA" w:rsidRPr="00F03732">
        <w:rPr>
          <w:rFonts w:ascii="Calibri" w:hAnsi="Calibri" w:cs="Calibri"/>
          <w:lang w:eastAsia="en-GB"/>
        </w:rPr>
        <w:t xml:space="preserve"> and meeting </w:t>
      </w:r>
      <w:r w:rsidR="006F26C6" w:rsidRPr="00F03732">
        <w:rPr>
          <w:rFonts w:ascii="Calibri" w:hAnsi="Calibri" w:cs="Calibri"/>
          <w:lang w:eastAsia="en-GB"/>
        </w:rPr>
        <w:t xml:space="preserve">our </w:t>
      </w:r>
      <w:r w:rsidR="00B517CA" w:rsidRPr="00F03732">
        <w:rPr>
          <w:rFonts w:ascii="Calibri" w:hAnsi="Calibri" w:cs="Calibri"/>
          <w:lang w:eastAsia="en-GB"/>
        </w:rPr>
        <w:t>legal obligations</w:t>
      </w:r>
      <w:r w:rsidR="00B90BB8">
        <w:rPr>
          <w:rFonts w:ascii="Calibri" w:hAnsi="Calibri" w:cs="Calibri"/>
          <w:lang w:eastAsia="en-GB"/>
        </w:rPr>
        <w:t>.</w:t>
      </w:r>
    </w:p>
    <w:p w14:paraId="679E21CA" w14:textId="47631968" w:rsidR="00955F00" w:rsidRPr="00F03732" w:rsidRDefault="008C7A78" w:rsidP="0050062D">
      <w:pPr>
        <w:numPr>
          <w:ilvl w:val="0"/>
          <w:numId w:val="21"/>
        </w:numPr>
        <w:rPr>
          <w:rFonts w:ascii="Calibri" w:hAnsi="Calibri" w:cs="Calibri"/>
          <w:lang w:eastAsia="en-GB"/>
        </w:rPr>
      </w:pPr>
      <w:r w:rsidRPr="00F03732">
        <w:rPr>
          <w:rFonts w:ascii="Calibri" w:hAnsi="Calibri" w:cs="Calibri"/>
          <w:lang w:eastAsia="en-GB"/>
        </w:rPr>
        <w:t>Special category dat</w:t>
      </w:r>
      <w:r w:rsidR="00955F00" w:rsidRPr="00F03732">
        <w:rPr>
          <w:rFonts w:ascii="Calibri" w:hAnsi="Calibri" w:cs="Calibri"/>
          <w:lang w:eastAsia="en-GB"/>
        </w:rPr>
        <w:t>a including health records</w:t>
      </w:r>
      <w:r w:rsidR="00B90BB8" w:rsidRPr="00B90BB8">
        <w:rPr>
          <w:rFonts w:ascii="Calibri" w:hAnsi="Calibri" w:cs="Calibri"/>
          <w:lang w:eastAsia="en-GB"/>
        </w:rPr>
        <w:t xml:space="preserve"> </w:t>
      </w:r>
      <w:r w:rsidR="00B90BB8">
        <w:rPr>
          <w:rFonts w:ascii="Calibri" w:hAnsi="Calibri" w:cs="Calibri"/>
          <w:lang w:eastAsia="en-GB"/>
        </w:rPr>
        <w:t>inc</w:t>
      </w:r>
      <w:r w:rsidR="00B90BB8" w:rsidRPr="00B90BB8">
        <w:rPr>
          <w:rFonts w:ascii="Calibri" w:hAnsi="Calibri" w:cs="Calibri"/>
          <w:lang w:eastAsia="en-GB"/>
        </w:rPr>
        <w:t xml:space="preserve"> </w:t>
      </w:r>
      <w:r w:rsidR="00B90BB8">
        <w:rPr>
          <w:rFonts w:ascii="Calibri" w:hAnsi="Calibri" w:cs="Calibri"/>
          <w:lang w:eastAsia="en-GB"/>
        </w:rPr>
        <w:t>call monitoring and recording</w:t>
      </w:r>
      <w:r w:rsidR="00B90BB8">
        <w:rPr>
          <w:rFonts w:ascii="Calibri" w:hAnsi="Calibri" w:cs="Calibri"/>
          <w:lang w:eastAsia="en-GB"/>
        </w:rPr>
        <w:t xml:space="preserve">. </w:t>
      </w:r>
    </w:p>
    <w:p w14:paraId="3FF8BD78" w14:textId="5A0924DA" w:rsidR="00955F00" w:rsidRPr="00F03732" w:rsidRDefault="00955F00" w:rsidP="0050062D">
      <w:pPr>
        <w:numPr>
          <w:ilvl w:val="0"/>
          <w:numId w:val="21"/>
        </w:numPr>
        <w:rPr>
          <w:rFonts w:ascii="Calibri" w:hAnsi="Calibri" w:cs="Calibri"/>
          <w:lang w:eastAsia="en-GB"/>
        </w:rPr>
      </w:pPr>
      <w:r w:rsidRPr="00F03732">
        <w:rPr>
          <w:rFonts w:ascii="Calibri" w:hAnsi="Calibri" w:cs="Calibri"/>
          <w:lang w:eastAsia="en-GB"/>
        </w:rPr>
        <w:t xml:space="preserve">Special category data to meet the requirements of the Equality Act 2010 </w:t>
      </w:r>
    </w:p>
    <w:p w14:paraId="2423AF67" w14:textId="08996163" w:rsidR="008C7A78" w:rsidRPr="00F03732" w:rsidRDefault="00955F00" w:rsidP="0050062D">
      <w:pPr>
        <w:numPr>
          <w:ilvl w:val="0"/>
          <w:numId w:val="21"/>
        </w:numPr>
        <w:rPr>
          <w:rFonts w:ascii="Calibri" w:hAnsi="Calibri" w:cs="Calibri"/>
          <w:lang w:eastAsia="en-GB"/>
        </w:rPr>
      </w:pPr>
      <w:r w:rsidRPr="00F03732">
        <w:rPr>
          <w:rFonts w:ascii="Calibri" w:hAnsi="Calibri" w:cs="Calibri"/>
          <w:lang w:eastAsia="en-GB"/>
        </w:rPr>
        <w:t>Special category data d</w:t>
      </w:r>
      <w:r w:rsidR="008C7A78" w:rsidRPr="00F03732">
        <w:rPr>
          <w:rFonts w:ascii="Calibri" w:hAnsi="Calibri" w:cs="Calibri"/>
          <w:lang w:eastAsia="en-GB"/>
        </w:rPr>
        <w:t>etails of criminal record checks for employees and contracted team members</w:t>
      </w:r>
    </w:p>
    <w:p w14:paraId="31ED1074" w14:textId="6E9D114C" w:rsidR="005166A3" w:rsidRPr="00F03732" w:rsidRDefault="005166A3" w:rsidP="005166A3">
      <w:pPr>
        <w:rPr>
          <w:rFonts w:ascii="Calibri" w:hAnsi="Calibri" w:cs="Calibri"/>
          <w:lang w:eastAsia="en-GB"/>
        </w:rPr>
      </w:pPr>
    </w:p>
    <w:p w14:paraId="1AAD84AD" w14:textId="642BE857" w:rsidR="005166A3" w:rsidRPr="00F03732" w:rsidRDefault="005166A3" w:rsidP="005166A3">
      <w:pPr>
        <w:rPr>
          <w:rFonts w:ascii="Calibri" w:hAnsi="Calibri" w:cs="Calibri"/>
          <w:lang w:eastAsia="en-GB"/>
        </w:rPr>
      </w:pPr>
      <w:r w:rsidRPr="00F03732">
        <w:rPr>
          <w:rFonts w:ascii="Calibri" w:hAnsi="Calibri" w:cs="Calibri"/>
          <w:lang w:eastAsia="en-GB"/>
        </w:rPr>
        <w:t xml:space="preserve">We minimise the data that we keep, </w:t>
      </w:r>
      <w:r w:rsidR="006B6A52" w:rsidRPr="00F03732">
        <w:rPr>
          <w:rFonts w:ascii="Calibri" w:hAnsi="Calibri" w:cs="Calibri"/>
          <w:lang w:eastAsia="en-GB"/>
        </w:rPr>
        <w:t xml:space="preserve">and do not </w:t>
      </w:r>
      <w:r w:rsidRPr="00F03732">
        <w:rPr>
          <w:rFonts w:ascii="Calibri" w:hAnsi="Calibri" w:cs="Calibri"/>
          <w:lang w:eastAsia="en-GB"/>
        </w:rPr>
        <w:t>keep it for longer than necessary.</w:t>
      </w:r>
    </w:p>
    <w:p w14:paraId="080CD4B1" w14:textId="1155AFF8" w:rsidR="00B81C5D" w:rsidRPr="003C462C" w:rsidRDefault="00B81C5D" w:rsidP="00AA4470">
      <w:pPr>
        <w:rPr>
          <w:rFonts w:ascii="Calibri" w:hAnsi="Calibri" w:cs="Calibri"/>
          <w:color w:val="000000" w:themeColor="text1"/>
          <w:lang w:eastAsia="en-GB"/>
        </w:rPr>
      </w:pPr>
    </w:p>
    <w:p w14:paraId="32EEFECC" w14:textId="470D775D" w:rsidR="005D1245" w:rsidRDefault="00B517CA" w:rsidP="005D1245">
      <w:pPr>
        <w:rPr>
          <w:rFonts w:ascii="Calibri" w:hAnsi="Calibri" w:cs="Calibri"/>
          <w:color w:val="FF0000"/>
          <w:lang w:eastAsia="en-GB"/>
        </w:rPr>
      </w:pPr>
      <w:r w:rsidRPr="003C462C">
        <w:rPr>
          <w:rFonts w:ascii="Calibri" w:hAnsi="Calibri" w:cs="Calibri"/>
          <w:color w:val="000000" w:themeColor="text1"/>
          <w:lang w:eastAsia="en-GB"/>
        </w:rPr>
        <w:t xml:space="preserve">We never pass your personal details to a third party unless we have a contract for them to process data on our behalf and will otherwise keep it </w:t>
      </w:r>
      <w:r>
        <w:rPr>
          <w:rFonts w:ascii="Calibri" w:hAnsi="Calibri" w:cs="Calibri"/>
          <w:color w:val="000000" w:themeColor="text1"/>
          <w:lang w:eastAsia="en-GB"/>
        </w:rPr>
        <w:t xml:space="preserve">confidential. </w:t>
      </w:r>
      <w:r w:rsidRPr="003C462C">
        <w:rPr>
          <w:rFonts w:ascii="Calibri" w:hAnsi="Calibri" w:cs="Calibri"/>
          <w:color w:val="000000" w:themeColor="text1"/>
          <w:lang w:eastAsia="en-GB"/>
        </w:rPr>
        <w:t xml:space="preserve">If we intend to refer a patient to another practitioner or to secondary care such </w:t>
      </w:r>
      <w:r w:rsidRPr="00F03732">
        <w:rPr>
          <w:rFonts w:ascii="Calibri" w:hAnsi="Calibri" w:cs="Calibri"/>
          <w:lang w:eastAsia="en-GB"/>
        </w:rPr>
        <w:t xml:space="preserve">as a hospital we will gain the individual’s permission </w:t>
      </w:r>
      <w:r w:rsidRPr="00F03732">
        <w:rPr>
          <w:rFonts w:ascii="Calibri" w:hAnsi="Calibri" w:cs="Calibri"/>
          <w:b/>
          <w:lang w:eastAsia="en-GB"/>
        </w:rPr>
        <w:t>before</w:t>
      </w:r>
      <w:r w:rsidRPr="00F03732">
        <w:rPr>
          <w:rFonts w:ascii="Calibri" w:hAnsi="Calibri" w:cs="Calibri"/>
          <w:lang w:eastAsia="en-GB"/>
        </w:rPr>
        <w:t xml:space="preserve"> the referral is made and the personal data is shared.</w:t>
      </w:r>
      <w:r w:rsidR="005D1245" w:rsidRPr="00F03732">
        <w:rPr>
          <w:rFonts w:ascii="Calibri" w:hAnsi="Calibri" w:cs="Calibri"/>
          <w:lang w:eastAsia="en-GB"/>
        </w:rPr>
        <w:t xml:space="preserve"> Your data will be shared with the NHS in England Ireland if you are having NHS or HSC treatment.</w:t>
      </w:r>
    </w:p>
    <w:p w14:paraId="7E293067" w14:textId="22F5ED4A" w:rsidR="00B517CA" w:rsidRPr="00422A90" w:rsidRDefault="00B517CA" w:rsidP="00422A90">
      <w:pPr>
        <w:rPr>
          <w:rFonts w:ascii="Calibri" w:hAnsi="Calibri" w:cs="Calibri"/>
          <w:color w:val="000000" w:themeColor="text1"/>
          <w:lang w:eastAsia="en-GB"/>
        </w:rPr>
      </w:pPr>
    </w:p>
    <w:p w14:paraId="5FCB7468" w14:textId="2EF40D44" w:rsidR="00B81C5D" w:rsidRPr="003C462C" w:rsidRDefault="00C90D88" w:rsidP="005E3035">
      <w:pPr>
        <w:pStyle w:val="ListParagraph"/>
        <w:numPr>
          <w:ilvl w:val="0"/>
          <w:numId w:val="25"/>
        </w:numPr>
        <w:rPr>
          <w:rFonts w:ascii="Calibri" w:hAnsi="Calibri" w:cs="Calibri"/>
          <w:color w:val="000000" w:themeColor="text1"/>
          <w:lang w:eastAsia="en-GB"/>
        </w:rPr>
      </w:pPr>
      <w:r w:rsidRPr="003C462C">
        <w:rPr>
          <w:rFonts w:ascii="Calibri" w:hAnsi="Calibri" w:cs="Calibri"/>
          <w:color w:val="000000" w:themeColor="text1"/>
          <w:lang w:eastAsia="en-GB"/>
        </w:rPr>
        <w:t>[P</w:t>
      </w:r>
      <w:r w:rsidR="00B81C5D" w:rsidRPr="003C462C">
        <w:rPr>
          <w:rFonts w:ascii="Calibri" w:hAnsi="Calibri" w:cs="Calibri"/>
          <w:color w:val="000000" w:themeColor="text1"/>
          <w:lang w:eastAsia="en-GB"/>
        </w:rPr>
        <w:t>er</w:t>
      </w:r>
      <w:r w:rsidRPr="003C462C">
        <w:rPr>
          <w:rFonts w:ascii="Calibri" w:hAnsi="Calibri" w:cs="Calibri"/>
          <w:color w:val="000000" w:themeColor="text1"/>
          <w:lang w:eastAsia="en-GB"/>
        </w:rPr>
        <w:t>sonal data is stored in the [</w:t>
      </w:r>
      <w:r w:rsidR="00B81C5D" w:rsidRPr="003C462C">
        <w:rPr>
          <w:rFonts w:ascii="Calibri" w:hAnsi="Calibri" w:cs="Calibri"/>
          <w:color w:val="000000" w:themeColor="text1"/>
          <w:lang w:eastAsia="en-GB"/>
        </w:rPr>
        <w:t>EU] wheth</w:t>
      </w:r>
      <w:r w:rsidRPr="003C462C">
        <w:rPr>
          <w:rFonts w:ascii="Calibri" w:hAnsi="Calibri" w:cs="Calibri"/>
          <w:color w:val="000000" w:themeColor="text1"/>
          <w:lang w:eastAsia="en-GB"/>
        </w:rPr>
        <w:t>er in digital or hard copy format]</w:t>
      </w:r>
    </w:p>
    <w:p w14:paraId="1B3DB651" w14:textId="77777777" w:rsidR="00C90D88" w:rsidRPr="003C462C" w:rsidRDefault="00C90D88" w:rsidP="00C90D88">
      <w:pPr>
        <w:rPr>
          <w:rFonts w:ascii="Calibri" w:hAnsi="Calibri" w:cs="Calibri"/>
          <w:color w:val="000000" w:themeColor="text1"/>
          <w:lang w:eastAsia="en-GB"/>
        </w:rPr>
      </w:pPr>
    </w:p>
    <w:p w14:paraId="1537BF8E" w14:textId="4B067C68" w:rsidR="00422A90" w:rsidRPr="00FE5167" w:rsidRDefault="000B163D" w:rsidP="009373A4">
      <w:pPr>
        <w:pStyle w:val="ListParagraph"/>
        <w:numPr>
          <w:ilvl w:val="0"/>
          <w:numId w:val="25"/>
        </w:numPr>
        <w:rPr>
          <w:rFonts w:ascii="Calibri" w:hAnsi="Calibri" w:cs="Calibri"/>
          <w:color w:val="000000" w:themeColor="text1"/>
          <w:lang w:eastAsia="en-GB"/>
        </w:rPr>
      </w:pPr>
      <w:r w:rsidRPr="00FE5167">
        <w:rPr>
          <w:rFonts w:ascii="Calibri" w:hAnsi="Calibri" w:cs="Calibri"/>
          <w:color w:val="000000" w:themeColor="text1"/>
          <w:lang w:eastAsia="en-GB"/>
        </w:rPr>
        <w:t>Personal data is obtained when a patient joins the practice, when a patient is referred to the practice</w:t>
      </w:r>
      <w:r w:rsidR="00FE5167">
        <w:rPr>
          <w:rFonts w:ascii="Calibri" w:hAnsi="Calibri" w:cs="Calibri"/>
          <w:color w:val="000000" w:themeColor="text1"/>
          <w:lang w:eastAsia="en-GB"/>
        </w:rPr>
        <w:t>.</w:t>
      </w:r>
    </w:p>
    <w:p w14:paraId="361784B2" w14:textId="5450EFF3" w:rsidR="006F26C6" w:rsidRDefault="006F26C6" w:rsidP="003C462C">
      <w:pPr>
        <w:rPr>
          <w:rFonts w:asciiTheme="minorHAnsi" w:hAnsiTheme="minorHAnsi" w:cstheme="minorHAnsi"/>
          <w:color w:val="FF0000"/>
          <w:lang w:eastAsia="en-GB"/>
        </w:rPr>
      </w:pPr>
    </w:p>
    <w:p w14:paraId="73CB64E2" w14:textId="6D9E1A7D" w:rsidR="003C462C" w:rsidRPr="00F03732" w:rsidRDefault="009D4FBD" w:rsidP="003C462C">
      <w:pPr>
        <w:rPr>
          <w:rFonts w:asciiTheme="minorHAnsi" w:hAnsiTheme="minorHAnsi" w:cstheme="minorHAnsi"/>
          <w:lang w:eastAsia="en-GB"/>
        </w:rPr>
      </w:pPr>
      <w:r w:rsidRPr="00F03732">
        <w:rPr>
          <w:rFonts w:asciiTheme="minorHAnsi" w:hAnsiTheme="minorHAnsi" w:cstheme="minorHAnsi"/>
          <w:lang w:eastAsia="en-GB"/>
        </w:rPr>
        <w:t xml:space="preserve">We have </w:t>
      </w:r>
      <w:r w:rsidR="002C2C95" w:rsidRPr="00F03732">
        <w:rPr>
          <w:rFonts w:asciiTheme="minorHAnsi" w:hAnsiTheme="minorHAnsi" w:cstheme="minorHAnsi"/>
          <w:lang w:eastAsia="en-GB"/>
        </w:rPr>
        <w:t>established</w:t>
      </w:r>
      <w:r w:rsidR="003B2338" w:rsidRPr="00F03732">
        <w:rPr>
          <w:rFonts w:asciiTheme="minorHAnsi" w:hAnsiTheme="minorHAnsi" w:cstheme="minorHAnsi"/>
          <w:lang w:eastAsia="en-GB"/>
        </w:rPr>
        <w:t xml:space="preserve"> the </w:t>
      </w:r>
      <w:r w:rsidR="006125F3" w:rsidRPr="00F03732">
        <w:rPr>
          <w:rFonts w:asciiTheme="minorHAnsi" w:hAnsiTheme="minorHAnsi" w:cstheme="minorHAnsi"/>
          <w:lang w:eastAsia="en-GB"/>
        </w:rPr>
        <w:t>following lawful base</w:t>
      </w:r>
      <w:r w:rsidR="003B2338" w:rsidRPr="00F03732">
        <w:rPr>
          <w:rFonts w:asciiTheme="minorHAnsi" w:hAnsiTheme="minorHAnsi" w:cstheme="minorHAnsi"/>
          <w:lang w:eastAsia="en-GB"/>
        </w:rPr>
        <w:t>s</w:t>
      </w:r>
      <w:r w:rsidRPr="00F03732">
        <w:rPr>
          <w:rFonts w:asciiTheme="minorHAnsi" w:hAnsiTheme="minorHAnsi" w:cstheme="minorHAnsi"/>
          <w:lang w:eastAsia="en-GB"/>
        </w:rPr>
        <w:t xml:space="preserve"> for p</w:t>
      </w:r>
      <w:r w:rsidR="003B2338" w:rsidRPr="00F03732">
        <w:rPr>
          <w:rFonts w:asciiTheme="minorHAnsi" w:hAnsiTheme="minorHAnsi" w:cstheme="minorHAnsi"/>
          <w:lang w:eastAsia="en-GB"/>
        </w:rPr>
        <w:t>rocessing your data</w:t>
      </w:r>
      <w:r w:rsidRPr="00F03732">
        <w:rPr>
          <w:rFonts w:asciiTheme="minorHAnsi" w:hAnsiTheme="minorHAnsi" w:cstheme="minorHAnsi"/>
          <w:lang w:eastAsia="en-GB"/>
        </w:rPr>
        <w:t>:</w:t>
      </w:r>
    </w:p>
    <w:p w14:paraId="656B231F" w14:textId="5A2F43E3" w:rsidR="00955F00" w:rsidRDefault="00955F00" w:rsidP="003C462C">
      <w:pPr>
        <w:rPr>
          <w:rFonts w:asciiTheme="minorHAnsi" w:hAnsiTheme="minorHAnsi" w:cstheme="minorHAnsi"/>
          <w:color w:val="FF0000"/>
          <w:lang w:eastAsia="en-GB"/>
        </w:rPr>
      </w:pPr>
    </w:p>
    <w:p w14:paraId="624C3D52" w14:textId="6763D9E0" w:rsidR="00955F00" w:rsidRPr="00F03732" w:rsidRDefault="00955F00" w:rsidP="003C462C">
      <w:pPr>
        <w:rPr>
          <w:rFonts w:ascii="Calibri" w:hAnsi="Calibri" w:cs="Calibri"/>
        </w:rPr>
      </w:pPr>
      <w:r w:rsidRPr="00F03732">
        <w:rPr>
          <w:rFonts w:asciiTheme="minorHAnsi" w:hAnsiTheme="minorHAnsi" w:cstheme="minorHAnsi"/>
          <w:lang w:eastAsia="en-GB"/>
        </w:rPr>
        <w:t>Our lawf</w:t>
      </w:r>
      <w:r w:rsidR="005A1293" w:rsidRPr="00F03732">
        <w:rPr>
          <w:rFonts w:asciiTheme="minorHAnsi" w:hAnsiTheme="minorHAnsi" w:cstheme="minorHAnsi"/>
          <w:lang w:eastAsia="en-GB"/>
        </w:rPr>
        <w:t>ul base</w:t>
      </w:r>
      <w:r w:rsidRPr="00F03732">
        <w:rPr>
          <w:rFonts w:asciiTheme="minorHAnsi" w:hAnsiTheme="minorHAnsi" w:cstheme="minorHAnsi"/>
          <w:lang w:eastAsia="en-GB"/>
        </w:rPr>
        <w:t>s for processing personal data:</w:t>
      </w:r>
    </w:p>
    <w:p w14:paraId="4705D346" w14:textId="77777777" w:rsidR="002C2C95" w:rsidRPr="003C462C" w:rsidRDefault="002C2C95" w:rsidP="003C462C">
      <w:pPr>
        <w:rPr>
          <w:rFonts w:ascii="Calibri" w:hAnsi="Calibri" w:cs="Calibri"/>
          <w:color w:val="000000" w:themeColor="text1"/>
        </w:rPr>
      </w:pPr>
    </w:p>
    <w:p w14:paraId="5B7DD75C" w14:textId="27A4C999" w:rsidR="00B80A16" w:rsidRPr="00F03732" w:rsidRDefault="00B80A16" w:rsidP="00B80A16">
      <w:pPr>
        <w:pStyle w:val="ListParagraph"/>
        <w:numPr>
          <w:ilvl w:val="0"/>
          <w:numId w:val="29"/>
        </w:numPr>
        <w:rPr>
          <w:rFonts w:asciiTheme="minorHAnsi" w:hAnsiTheme="minorHAnsi" w:cstheme="minorHAnsi"/>
          <w:lang w:eastAsia="en-GB"/>
        </w:rPr>
      </w:pPr>
      <w:r w:rsidRPr="00F03732">
        <w:rPr>
          <w:rFonts w:asciiTheme="minorHAnsi" w:hAnsiTheme="minorHAnsi" w:cstheme="minorHAnsi"/>
          <w:lang w:eastAsia="en-GB"/>
        </w:rPr>
        <w:t>The legitimate interests of the dental practice</w:t>
      </w:r>
    </w:p>
    <w:p w14:paraId="6C4AABAF" w14:textId="3FE7EA22" w:rsidR="00F52606" w:rsidRPr="00686E0E" w:rsidRDefault="00AA3C44" w:rsidP="00F52606">
      <w:pPr>
        <w:pStyle w:val="ListParagraph"/>
        <w:numPr>
          <w:ilvl w:val="0"/>
          <w:numId w:val="29"/>
        </w:numPr>
        <w:rPr>
          <w:rFonts w:asciiTheme="minorHAnsi" w:hAnsiTheme="minorHAnsi" w:cstheme="minorHAnsi"/>
          <w:lang w:eastAsia="en-GB"/>
        </w:rPr>
      </w:pPr>
      <w:r w:rsidRPr="00686E0E">
        <w:rPr>
          <w:rFonts w:asciiTheme="minorHAnsi" w:hAnsiTheme="minorHAnsi" w:cstheme="minorHAnsi"/>
          <w:lang w:eastAsia="en-GB"/>
        </w:rPr>
        <w:t>Processing is n</w:t>
      </w:r>
      <w:r w:rsidR="00F52606" w:rsidRPr="00686E0E">
        <w:rPr>
          <w:rFonts w:asciiTheme="minorHAnsi" w:hAnsiTheme="minorHAnsi" w:cstheme="minorHAnsi"/>
          <w:lang w:eastAsia="en-GB"/>
        </w:rPr>
        <w:t>ecessary for the performance of a contract with the data subject or to take steps to enter into a contract</w:t>
      </w:r>
    </w:p>
    <w:p w14:paraId="2C56E747" w14:textId="77777777" w:rsidR="00955F00" w:rsidRPr="00686E0E" w:rsidRDefault="00955F00" w:rsidP="00955F00">
      <w:pPr>
        <w:pStyle w:val="ListParagraph"/>
        <w:numPr>
          <w:ilvl w:val="0"/>
          <w:numId w:val="29"/>
        </w:numPr>
        <w:rPr>
          <w:rFonts w:asciiTheme="minorHAnsi" w:hAnsiTheme="minorHAnsi" w:cstheme="minorHAnsi"/>
          <w:lang w:eastAsia="en-GB"/>
        </w:rPr>
      </w:pPr>
      <w:r w:rsidRPr="00686E0E">
        <w:rPr>
          <w:rFonts w:asciiTheme="minorHAnsi" w:hAnsiTheme="minorHAnsi" w:cstheme="minorHAnsi"/>
          <w:lang w:eastAsia="en-GB"/>
        </w:rPr>
        <w:lastRenderedPageBreak/>
        <w:t xml:space="preserve">Consent of the data subject </w:t>
      </w:r>
    </w:p>
    <w:p w14:paraId="7873BDCF" w14:textId="35029C58" w:rsidR="00955F00" w:rsidRPr="00686E0E" w:rsidRDefault="00955F00" w:rsidP="00955F00">
      <w:pPr>
        <w:pStyle w:val="ListParagraph"/>
        <w:numPr>
          <w:ilvl w:val="0"/>
          <w:numId w:val="29"/>
        </w:numPr>
        <w:rPr>
          <w:rFonts w:asciiTheme="minorHAnsi" w:hAnsiTheme="minorHAnsi" w:cstheme="minorHAnsi"/>
          <w:lang w:eastAsia="en-GB"/>
        </w:rPr>
      </w:pPr>
      <w:r w:rsidRPr="00686E0E">
        <w:rPr>
          <w:rFonts w:asciiTheme="minorHAnsi" w:hAnsiTheme="minorHAnsi" w:cstheme="minorHAnsi"/>
          <w:lang w:eastAsia="en-GB"/>
        </w:rPr>
        <w:t>To comply with our legal obligations</w:t>
      </w:r>
    </w:p>
    <w:p w14:paraId="2511290E" w14:textId="77777777" w:rsidR="005A1293" w:rsidRDefault="005A1293" w:rsidP="005A1293">
      <w:pPr>
        <w:rPr>
          <w:rFonts w:asciiTheme="minorHAnsi" w:hAnsiTheme="minorHAnsi" w:cstheme="minorHAnsi"/>
          <w:color w:val="FF0000"/>
          <w:lang w:eastAsia="en-GB"/>
        </w:rPr>
      </w:pPr>
    </w:p>
    <w:p w14:paraId="3D98DF06" w14:textId="5A80D68D" w:rsidR="005A1293" w:rsidRPr="00686E0E" w:rsidRDefault="005A1293" w:rsidP="005A1293">
      <w:pPr>
        <w:rPr>
          <w:rFonts w:ascii="Calibri" w:hAnsi="Calibri" w:cs="Calibri"/>
        </w:rPr>
      </w:pPr>
      <w:r w:rsidRPr="00686E0E">
        <w:rPr>
          <w:rFonts w:asciiTheme="minorHAnsi" w:hAnsiTheme="minorHAnsi" w:cstheme="minorHAnsi"/>
          <w:lang w:eastAsia="en-GB"/>
        </w:rPr>
        <w:t>Our lawful bases for processing special category data:</w:t>
      </w:r>
    </w:p>
    <w:p w14:paraId="6B3D61C9" w14:textId="57C06064" w:rsidR="00955F00" w:rsidRPr="005A1293" w:rsidRDefault="00955F00" w:rsidP="005A1293">
      <w:pPr>
        <w:rPr>
          <w:rFonts w:asciiTheme="minorHAnsi" w:hAnsiTheme="minorHAnsi" w:cstheme="minorHAnsi"/>
          <w:color w:val="FF0000"/>
          <w:lang w:eastAsia="en-GB"/>
        </w:rPr>
      </w:pPr>
    </w:p>
    <w:p w14:paraId="07A93D0F" w14:textId="70838882" w:rsidR="00F52606" w:rsidRPr="00686E0E" w:rsidRDefault="005A1293" w:rsidP="00F52606">
      <w:pPr>
        <w:pStyle w:val="ListParagraph"/>
        <w:numPr>
          <w:ilvl w:val="0"/>
          <w:numId w:val="29"/>
        </w:numPr>
        <w:rPr>
          <w:rFonts w:asciiTheme="minorHAnsi" w:hAnsiTheme="minorHAnsi" w:cstheme="minorHAnsi"/>
          <w:lang w:eastAsia="en-GB"/>
        </w:rPr>
      </w:pPr>
      <w:r w:rsidRPr="00686E0E">
        <w:rPr>
          <w:rFonts w:asciiTheme="minorHAnsi" w:hAnsiTheme="minorHAnsi" w:cstheme="minorHAnsi"/>
          <w:lang w:eastAsia="en-GB"/>
        </w:rPr>
        <w:t>Processing</w:t>
      </w:r>
      <w:r w:rsidR="00955F00" w:rsidRPr="00686E0E">
        <w:rPr>
          <w:rFonts w:asciiTheme="minorHAnsi" w:hAnsiTheme="minorHAnsi" w:cstheme="minorHAnsi"/>
          <w:lang w:eastAsia="en-GB"/>
        </w:rPr>
        <w:t xml:space="preserve"> is necessary for health care purposes</w:t>
      </w:r>
    </w:p>
    <w:p w14:paraId="714667B1" w14:textId="3020EC04" w:rsidR="005A1293" w:rsidRPr="00686E0E" w:rsidRDefault="005A1293" w:rsidP="005A1293">
      <w:pPr>
        <w:pStyle w:val="Default"/>
        <w:numPr>
          <w:ilvl w:val="0"/>
          <w:numId w:val="29"/>
        </w:numPr>
        <w:rPr>
          <w:rFonts w:asciiTheme="minorHAnsi" w:hAnsiTheme="minorHAnsi" w:cstheme="minorHAnsi"/>
          <w:color w:val="auto"/>
          <w:sz w:val="20"/>
          <w:szCs w:val="20"/>
        </w:rPr>
      </w:pPr>
      <w:r w:rsidRPr="00686E0E">
        <w:rPr>
          <w:rFonts w:asciiTheme="minorHAnsi" w:hAnsiTheme="minorHAnsi" w:cstheme="minorHAnsi"/>
          <w:color w:val="auto"/>
          <w:sz w:val="20"/>
          <w:szCs w:val="20"/>
        </w:rPr>
        <w:t xml:space="preserve">Processing necessary for identifying or keeping under review the existence or absence of equality of opportunity or treatment between groups of people with the view to enabling such equality to be promoted or maintained </w:t>
      </w:r>
    </w:p>
    <w:p w14:paraId="1AB79B32" w14:textId="0EE7CE5E" w:rsidR="005A1293" w:rsidRPr="00686E0E" w:rsidRDefault="005A1293" w:rsidP="003B2338">
      <w:pPr>
        <w:pStyle w:val="ListParagraph"/>
        <w:numPr>
          <w:ilvl w:val="0"/>
          <w:numId w:val="29"/>
        </w:numPr>
        <w:rPr>
          <w:rFonts w:asciiTheme="minorHAnsi" w:hAnsiTheme="minorHAnsi" w:cstheme="minorHAnsi"/>
          <w:lang w:eastAsia="en-GB"/>
        </w:rPr>
      </w:pPr>
      <w:r w:rsidRPr="00686E0E">
        <w:rPr>
          <w:rFonts w:asciiTheme="minorHAnsi" w:hAnsiTheme="minorHAnsi" w:cstheme="minorHAnsi"/>
          <w:lang w:eastAsia="en-GB"/>
        </w:rPr>
        <w:t>We obtain consent of the data subject to process criminal record checks</w:t>
      </w:r>
    </w:p>
    <w:p w14:paraId="1C0F92DA" w14:textId="7FA44229" w:rsidR="004C613E" w:rsidRPr="00755ECA" w:rsidRDefault="004C613E" w:rsidP="00686E0E">
      <w:pPr>
        <w:pStyle w:val="ListParagraph"/>
        <w:rPr>
          <w:rFonts w:asciiTheme="minorHAnsi" w:hAnsiTheme="minorHAnsi" w:cstheme="minorHAnsi"/>
          <w:color w:val="FF0000"/>
          <w:lang w:eastAsia="en-GB"/>
        </w:rPr>
      </w:pPr>
    </w:p>
    <w:p w14:paraId="2E9BBD80" w14:textId="27C1929F" w:rsidR="004C613E" w:rsidRPr="00686E0E" w:rsidRDefault="004C613E" w:rsidP="003B2338">
      <w:pPr>
        <w:rPr>
          <w:rFonts w:asciiTheme="minorHAnsi" w:hAnsiTheme="minorHAnsi" w:cstheme="minorHAnsi"/>
          <w:lang w:eastAsia="en-GB"/>
        </w:rPr>
      </w:pPr>
    </w:p>
    <w:p w14:paraId="48229D4D" w14:textId="4299826B" w:rsidR="004C613E" w:rsidRPr="00686E0E" w:rsidRDefault="004C613E" w:rsidP="003B2338">
      <w:pPr>
        <w:rPr>
          <w:rFonts w:asciiTheme="minorHAnsi" w:hAnsiTheme="minorHAnsi" w:cstheme="minorHAnsi"/>
          <w:lang w:eastAsia="en-GB"/>
        </w:rPr>
      </w:pPr>
      <w:r w:rsidRPr="00686E0E">
        <w:rPr>
          <w:rFonts w:asciiTheme="minorHAnsi" w:hAnsiTheme="minorHAnsi" w:cstheme="minorHAnsi"/>
          <w:lang w:eastAsia="en-GB"/>
        </w:rPr>
        <w:t>The reasons we process the data include:</w:t>
      </w:r>
    </w:p>
    <w:p w14:paraId="162D27CD" w14:textId="77777777" w:rsidR="004C613E" w:rsidRPr="003B2338" w:rsidRDefault="004C613E" w:rsidP="003B2338">
      <w:pPr>
        <w:rPr>
          <w:rFonts w:asciiTheme="minorHAnsi" w:hAnsiTheme="minorHAnsi" w:cstheme="minorHAnsi"/>
          <w:color w:val="FF0000"/>
          <w:lang w:eastAsia="en-GB"/>
        </w:rPr>
      </w:pPr>
    </w:p>
    <w:p w14:paraId="1CFDDC1E" w14:textId="3650B982" w:rsidR="00403C60" w:rsidRPr="00686E0E" w:rsidRDefault="00755ECA" w:rsidP="00734FA6">
      <w:pPr>
        <w:pStyle w:val="ListParagraph"/>
        <w:numPr>
          <w:ilvl w:val="0"/>
          <w:numId w:val="29"/>
        </w:numPr>
        <w:rPr>
          <w:rFonts w:asciiTheme="minorHAnsi" w:hAnsiTheme="minorHAnsi" w:cstheme="minorHAnsi"/>
          <w:lang w:eastAsia="en-GB"/>
        </w:rPr>
      </w:pPr>
      <w:r w:rsidRPr="00686E0E">
        <w:rPr>
          <w:rFonts w:asciiTheme="minorHAnsi" w:hAnsiTheme="minorHAnsi"/>
          <w:lang w:eastAsia="en-GB"/>
        </w:rPr>
        <w:t>To maintain your</w:t>
      </w:r>
      <w:r w:rsidR="004C613E" w:rsidRPr="00686E0E">
        <w:rPr>
          <w:rFonts w:asciiTheme="minorHAnsi" w:hAnsiTheme="minorHAnsi"/>
          <w:lang w:eastAsia="en-GB"/>
        </w:rPr>
        <w:t xml:space="preserve"> </w:t>
      </w:r>
      <w:r w:rsidRPr="00686E0E">
        <w:rPr>
          <w:rFonts w:asciiTheme="minorHAnsi" w:hAnsiTheme="minorHAnsi"/>
          <w:lang w:eastAsia="en-GB"/>
        </w:rPr>
        <w:t xml:space="preserve">contemporaneous </w:t>
      </w:r>
      <w:r w:rsidR="004C613E" w:rsidRPr="00686E0E">
        <w:rPr>
          <w:rFonts w:asciiTheme="minorHAnsi" w:hAnsiTheme="minorHAnsi"/>
          <w:lang w:eastAsia="en-GB"/>
        </w:rPr>
        <w:t>clinical records</w:t>
      </w:r>
    </w:p>
    <w:p w14:paraId="51E9898A" w14:textId="222E610E" w:rsidR="00B80A16" w:rsidRPr="00686E0E" w:rsidRDefault="00B80A16" w:rsidP="00734FA6">
      <w:pPr>
        <w:pStyle w:val="ListParagraph"/>
        <w:numPr>
          <w:ilvl w:val="0"/>
          <w:numId w:val="29"/>
        </w:numPr>
        <w:rPr>
          <w:rFonts w:asciiTheme="minorHAnsi" w:hAnsiTheme="minorHAnsi" w:cstheme="minorHAnsi"/>
          <w:lang w:eastAsia="en-GB"/>
        </w:rPr>
      </w:pPr>
      <w:r w:rsidRPr="00686E0E">
        <w:rPr>
          <w:rFonts w:asciiTheme="minorHAnsi" w:hAnsiTheme="minorHAnsi"/>
          <w:lang w:eastAsia="en-GB"/>
        </w:rPr>
        <w:t>To provide you with dental treatment</w:t>
      </w:r>
      <w:r w:rsidR="000F66B9" w:rsidRPr="00686E0E">
        <w:rPr>
          <w:rFonts w:asciiTheme="minorHAnsi" w:hAnsiTheme="minorHAnsi"/>
          <w:lang w:eastAsia="en-GB"/>
        </w:rPr>
        <w:t>, prevention and oral health advice</w:t>
      </w:r>
    </w:p>
    <w:p w14:paraId="7B8EEAE3" w14:textId="5C27C9B5" w:rsidR="00755ECA" w:rsidRPr="00686E0E" w:rsidRDefault="00755ECA" w:rsidP="00734FA6">
      <w:pPr>
        <w:pStyle w:val="ListParagraph"/>
        <w:numPr>
          <w:ilvl w:val="0"/>
          <w:numId w:val="29"/>
        </w:numPr>
        <w:rPr>
          <w:rFonts w:asciiTheme="minorHAnsi" w:hAnsiTheme="minorHAnsi" w:cstheme="minorHAnsi"/>
          <w:lang w:eastAsia="en-GB"/>
        </w:rPr>
      </w:pPr>
      <w:r w:rsidRPr="00686E0E">
        <w:rPr>
          <w:rFonts w:asciiTheme="minorHAnsi" w:hAnsiTheme="minorHAnsi"/>
          <w:lang w:eastAsia="en-GB"/>
        </w:rPr>
        <w:t>To carry out financial transactions with you</w:t>
      </w:r>
    </w:p>
    <w:p w14:paraId="7D721106" w14:textId="2EF171B7" w:rsidR="00755ECA" w:rsidRPr="00686E0E" w:rsidRDefault="00755ECA" w:rsidP="00734FA6">
      <w:pPr>
        <w:pStyle w:val="ListParagraph"/>
        <w:numPr>
          <w:ilvl w:val="0"/>
          <w:numId w:val="29"/>
        </w:numPr>
        <w:rPr>
          <w:rFonts w:asciiTheme="minorHAnsi" w:hAnsiTheme="minorHAnsi" w:cstheme="minorHAnsi"/>
          <w:lang w:eastAsia="en-GB"/>
        </w:rPr>
      </w:pPr>
      <w:r w:rsidRPr="00686E0E">
        <w:rPr>
          <w:rFonts w:asciiTheme="minorHAnsi" w:hAnsiTheme="minorHAnsi"/>
          <w:lang w:eastAsia="en-GB"/>
        </w:rPr>
        <w:t xml:space="preserve">To manage your NHS or HSC </w:t>
      </w:r>
      <w:r w:rsidR="00AA3C44" w:rsidRPr="00686E0E">
        <w:rPr>
          <w:rFonts w:asciiTheme="minorHAnsi" w:hAnsiTheme="minorHAnsi"/>
          <w:lang w:eastAsia="en-GB"/>
        </w:rPr>
        <w:t>dental care treatment</w:t>
      </w:r>
    </w:p>
    <w:p w14:paraId="1EE727DD" w14:textId="4D13CB1B" w:rsidR="00AA3C44" w:rsidRPr="00686E0E" w:rsidRDefault="00AA3C44" w:rsidP="00734FA6">
      <w:pPr>
        <w:pStyle w:val="ListParagraph"/>
        <w:numPr>
          <w:ilvl w:val="0"/>
          <w:numId w:val="29"/>
        </w:numPr>
        <w:rPr>
          <w:rFonts w:asciiTheme="minorHAnsi" w:hAnsiTheme="minorHAnsi" w:cstheme="minorHAnsi"/>
          <w:lang w:eastAsia="en-GB"/>
        </w:rPr>
      </w:pPr>
      <w:r w:rsidRPr="00686E0E">
        <w:rPr>
          <w:rFonts w:asciiTheme="minorHAnsi" w:hAnsiTheme="minorHAnsi"/>
          <w:lang w:eastAsia="en-GB"/>
        </w:rPr>
        <w:t>To send your personal data to the General Dental Council or other authority as required by law</w:t>
      </w:r>
    </w:p>
    <w:p w14:paraId="18507C1B" w14:textId="77777777" w:rsidR="00AA3C44" w:rsidRPr="00686E0E" w:rsidRDefault="00755ECA" w:rsidP="00755ECA">
      <w:pPr>
        <w:pStyle w:val="ListParagraph"/>
        <w:numPr>
          <w:ilvl w:val="0"/>
          <w:numId w:val="29"/>
        </w:numPr>
        <w:rPr>
          <w:rFonts w:asciiTheme="minorHAnsi" w:hAnsiTheme="minorHAnsi" w:cstheme="minorHAnsi"/>
          <w:lang w:eastAsia="en-GB"/>
        </w:rPr>
      </w:pPr>
      <w:r w:rsidRPr="00686E0E">
        <w:rPr>
          <w:rFonts w:asciiTheme="minorHAnsi" w:hAnsiTheme="minorHAnsi"/>
          <w:lang w:eastAsia="en-GB"/>
        </w:rPr>
        <w:t>To communicate with you as and when required including appointment reminders, treatment plans, estimates and other communications about your treatment</w:t>
      </w:r>
      <w:r w:rsidR="005356B5" w:rsidRPr="00686E0E">
        <w:rPr>
          <w:rFonts w:asciiTheme="minorHAnsi" w:hAnsiTheme="minorHAnsi"/>
          <w:lang w:eastAsia="en-GB"/>
        </w:rPr>
        <w:t xml:space="preserve"> or </w:t>
      </w:r>
      <w:r w:rsidR="00AA3C44" w:rsidRPr="00686E0E">
        <w:rPr>
          <w:rFonts w:asciiTheme="minorHAnsi" w:hAnsiTheme="minorHAnsi"/>
          <w:lang w:eastAsia="en-GB"/>
        </w:rPr>
        <w:t xml:space="preserve">the practice </w:t>
      </w:r>
    </w:p>
    <w:p w14:paraId="252B70E3" w14:textId="645A4521" w:rsidR="00755ECA" w:rsidRPr="00686E0E" w:rsidRDefault="00AA3C44" w:rsidP="00755ECA">
      <w:pPr>
        <w:pStyle w:val="ListParagraph"/>
        <w:numPr>
          <w:ilvl w:val="0"/>
          <w:numId w:val="29"/>
        </w:numPr>
        <w:rPr>
          <w:rFonts w:asciiTheme="minorHAnsi" w:hAnsiTheme="minorHAnsi" w:cstheme="minorHAnsi"/>
          <w:lang w:eastAsia="en-GB"/>
        </w:rPr>
      </w:pPr>
      <w:r w:rsidRPr="00686E0E">
        <w:rPr>
          <w:rFonts w:asciiTheme="minorHAnsi" w:hAnsiTheme="minorHAnsi"/>
          <w:lang w:eastAsia="en-GB"/>
        </w:rPr>
        <w:t>To communicate with your next of kin in an emergency</w:t>
      </w:r>
    </w:p>
    <w:p w14:paraId="761B0117" w14:textId="793D15CE" w:rsidR="00AA3C44" w:rsidRPr="00686E0E" w:rsidRDefault="00AA3C44" w:rsidP="00755ECA">
      <w:pPr>
        <w:pStyle w:val="ListParagraph"/>
        <w:numPr>
          <w:ilvl w:val="0"/>
          <w:numId w:val="29"/>
        </w:numPr>
        <w:rPr>
          <w:rFonts w:asciiTheme="minorHAnsi" w:hAnsiTheme="minorHAnsi" w:cstheme="minorHAnsi"/>
          <w:lang w:eastAsia="en-GB"/>
        </w:rPr>
      </w:pPr>
      <w:r w:rsidRPr="00686E0E">
        <w:rPr>
          <w:rFonts w:asciiTheme="minorHAnsi" w:hAnsiTheme="minorHAnsi"/>
          <w:lang w:eastAsia="en-GB"/>
        </w:rPr>
        <w:t>If a parent or carer to communicate with you about the person you parent or care for</w:t>
      </w:r>
    </w:p>
    <w:p w14:paraId="203D1A78" w14:textId="0D424B4B" w:rsidR="002C2C95" w:rsidRPr="00686E0E" w:rsidRDefault="00755ECA" w:rsidP="00734FA6">
      <w:pPr>
        <w:pStyle w:val="ListParagraph"/>
        <w:numPr>
          <w:ilvl w:val="0"/>
          <w:numId w:val="29"/>
        </w:numPr>
        <w:rPr>
          <w:rFonts w:asciiTheme="minorHAnsi" w:hAnsiTheme="minorHAnsi" w:cstheme="minorHAnsi"/>
          <w:lang w:eastAsia="en-GB"/>
        </w:rPr>
      </w:pPr>
      <w:r w:rsidRPr="00686E0E">
        <w:rPr>
          <w:rFonts w:asciiTheme="minorHAnsi" w:hAnsiTheme="minorHAnsi" w:cstheme="minorHAnsi"/>
          <w:lang w:eastAsia="en-GB"/>
        </w:rPr>
        <w:t>To refer you to other dentists or doctors</w:t>
      </w:r>
      <w:r w:rsidR="00AA3C44" w:rsidRPr="00686E0E">
        <w:rPr>
          <w:rFonts w:asciiTheme="minorHAnsi" w:hAnsiTheme="minorHAnsi" w:cstheme="minorHAnsi"/>
          <w:lang w:eastAsia="en-GB"/>
        </w:rPr>
        <w:t xml:space="preserve"> and health professionals</w:t>
      </w:r>
      <w:r w:rsidRPr="00686E0E">
        <w:rPr>
          <w:rFonts w:asciiTheme="minorHAnsi" w:hAnsiTheme="minorHAnsi" w:cstheme="minorHAnsi"/>
          <w:lang w:eastAsia="en-GB"/>
        </w:rPr>
        <w:t xml:space="preserve"> as required</w:t>
      </w:r>
    </w:p>
    <w:p w14:paraId="54A65A88" w14:textId="30429AC1" w:rsidR="009D4FBD" w:rsidRPr="00686E0E" w:rsidRDefault="00AA3C44" w:rsidP="00734FA6">
      <w:pPr>
        <w:pStyle w:val="ListParagraph"/>
        <w:numPr>
          <w:ilvl w:val="0"/>
          <w:numId w:val="29"/>
        </w:numPr>
        <w:rPr>
          <w:rFonts w:asciiTheme="minorHAnsi" w:hAnsiTheme="minorHAnsi" w:cstheme="minorHAnsi"/>
          <w:lang w:eastAsia="en-GB"/>
        </w:rPr>
      </w:pPr>
      <w:r w:rsidRPr="00686E0E">
        <w:rPr>
          <w:rFonts w:asciiTheme="minorHAnsi" w:hAnsiTheme="minorHAnsi"/>
          <w:lang w:eastAsia="en-GB"/>
        </w:rPr>
        <w:t xml:space="preserve">To obtain </w:t>
      </w:r>
      <w:r w:rsidR="002C2C95" w:rsidRPr="00686E0E">
        <w:rPr>
          <w:rFonts w:asciiTheme="minorHAnsi" w:hAnsiTheme="minorHAnsi"/>
          <w:lang w:eastAsia="en-GB"/>
        </w:rPr>
        <w:t>criminal record disclosures for team members</w:t>
      </w:r>
    </w:p>
    <w:p w14:paraId="7A998CB3" w14:textId="18D166D7" w:rsidR="00372634" w:rsidRPr="00686E0E" w:rsidRDefault="00372634" w:rsidP="00657643">
      <w:pPr>
        <w:pStyle w:val="ListParagraph"/>
        <w:numPr>
          <w:ilvl w:val="0"/>
          <w:numId w:val="29"/>
        </w:numPr>
        <w:rPr>
          <w:rFonts w:asciiTheme="minorHAnsi" w:hAnsiTheme="minorHAnsi"/>
          <w:lang w:eastAsia="en-GB"/>
        </w:rPr>
      </w:pPr>
      <w:r w:rsidRPr="00686E0E">
        <w:rPr>
          <w:rFonts w:asciiTheme="minorHAnsi" w:hAnsiTheme="minorHAnsi"/>
          <w:lang w:eastAsia="en-GB"/>
        </w:rPr>
        <w:t>For debt recovery</w:t>
      </w:r>
    </w:p>
    <w:p w14:paraId="346301AD" w14:textId="2E8D2C85" w:rsidR="00372634" w:rsidRPr="00686E0E" w:rsidRDefault="00372634" w:rsidP="00372634">
      <w:pPr>
        <w:pStyle w:val="ListParagraph"/>
        <w:numPr>
          <w:ilvl w:val="0"/>
          <w:numId w:val="29"/>
        </w:numPr>
        <w:rPr>
          <w:rFonts w:asciiTheme="minorHAnsi" w:hAnsiTheme="minorHAnsi"/>
          <w:lang w:eastAsia="en-GB"/>
        </w:rPr>
      </w:pPr>
      <w:r w:rsidRPr="00686E0E">
        <w:rPr>
          <w:rFonts w:asciiTheme="minorHAnsi" w:hAnsiTheme="minorHAnsi"/>
          <w:lang w:eastAsia="en-GB"/>
        </w:rPr>
        <w:t xml:space="preserve">To continually improve the care and service you receive from us </w:t>
      </w:r>
    </w:p>
    <w:p w14:paraId="78F1C846" w14:textId="04F14387" w:rsidR="00B00CFB" w:rsidRPr="00686E0E" w:rsidRDefault="00B00CFB" w:rsidP="00B00CFB">
      <w:pPr>
        <w:rPr>
          <w:rFonts w:asciiTheme="minorHAnsi" w:hAnsiTheme="minorHAnsi"/>
          <w:lang w:eastAsia="en-GB"/>
        </w:rPr>
      </w:pPr>
    </w:p>
    <w:p w14:paraId="36B8376F" w14:textId="270ED219" w:rsidR="00B00CFB" w:rsidRPr="00686E0E" w:rsidRDefault="006B455B" w:rsidP="00B00CFB">
      <w:pPr>
        <w:rPr>
          <w:rFonts w:asciiTheme="minorHAnsi" w:hAnsiTheme="minorHAnsi"/>
          <w:lang w:eastAsia="en-GB"/>
        </w:rPr>
      </w:pPr>
      <w:r w:rsidRPr="00686E0E">
        <w:rPr>
          <w:rFonts w:asciiTheme="minorHAnsi" w:hAnsiTheme="minorHAnsi"/>
          <w:lang w:eastAsia="en-GB"/>
        </w:rPr>
        <w:t>The personal data we process includes</w:t>
      </w:r>
      <w:r w:rsidR="00AB6919" w:rsidRPr="00686E0E">
        <w:rPr>
          <w:rFonts w:asciiTheme="minorHAnsi" w:hAnsiTheme="minorHAnsi"/>
          <w:lang w:eastAsia="en-GB"/>
        </w:rPr>
        <w:t>:</w:t>
      </w:r>
    </w:p>
    <w:p w14:paraId="7E9EC83E" w14:textId="77777777" w:rsidR="00AB6919" w:rsidRDefault="00AB6919" w:rsidP="00B00CFB">
      <w:pPr>
        <w:rPr>
          <w:rFonts w:asciiTheme="minorHAnsi" w:hAnsiTheme="minorHAnsi"/>
          <w:color w:val="FF0000"/>
          <w:lang w:eastAsia="en-GB"/>
        </w:rPr>
      </w:pPr>
    </w:p>
    <w:p w14:paraId="2A103E21" w14:textId="51189BE5" w:rsidR="006B455B" w:rsidRPr="00686E0E" w:rsidRDefault="006B455B" w:rsidP="006B455B">
      <w:pPr>
        <w:rPr>
          <w:sz w:val="24"/>
          <w:szCs w:val="24"/>
        </w:rPr>
      </w:pPr>
      <w:r w:rsidRPr="00686E0E">
        <w:rPr>
          <w:rFonts w:asciiTheme="minorHAnsi" w:hAnsiTheme="minorHAnsi"/>
          <w:lang w:eastAsia="en-GB"/>
        </w:rPr>
        <w:t>Your name, address, gender, date of birth, NHS number, medical history, dental history, family medical history, family contact details, marital status financial det</w:t>
      </w:r>
      <w:r w:rsidR="00EB64AB" w:rsidRPr="00686E0E">
        <w:rPr>
          <w:rFonts w:asciiTheme="minorHAnsi" w:hAnsiTheme="minorHAnsi"/>
          <w:lang w:eastAsia="en-GB"/>
        </w:rPr>
        <w:t>ails for processing payment,</w:t>
      </w:r>
      <w:r w:rsidR="00AB6919" w:rsidRPr="00686E0E">
        <w:rPr>
          <w:rFonts w:asciiTheme="minorHAnsi" w:hAnsiTheme="minorHAnsi"/>
          <w:lang w:eastAsia="en-GB"/>
        </w:rPr>
        <w:t xml:space="preserve"> </w:t>
      </w:r>
      <w:r w:rsidR="00EB64AB" w:rsidRPr="00686E0E">
        <w:rPr>
          <w:rFonts w:asciiTheme="minorHAnsi" w:hAnsiTheme="minorHAnsi"/>
          <w:lang w:eastAsia="en-GB"/>
        </w:rPr>
        <w:t>your doctor’s details</w:t>
      </w:r>
      <w:r w:rsidRPr="00686E0E">
        <w:rPr>
          <w:rFonts w:asciiTheme="minorHAnsi" w:hAnsiTheme="minorHAnsi"/>
          <w:lang w:eastAsia="en-GB"/>
        </w:rPr>
        <w:t xml:space="preserve"> and details of treatment at the practice. </w:t>
      </w:r>
      <w:r w:rsidRPr="00686E0E">
        <w:rPr>
          <w:rFonts w:asciiTheme="minorHAnsi" w:hAnsiTheme="minorHAnsi" w:cstheme="minorHAnsi"/>
          <w:lang w:eastAsia="en-GB"/>
        </w:rPr>
        <w:t xml:space="preserve">We may process </w:t>
      </w:r>
      <w:r w:rsidRPr="00686E0E">
        <w:rPr>
          <w:rFonts w:asciiTheme="minorHAnsi" w:hAnsiTheme="minorHAnsi" w:cstheme="minorHAnsi"/>
        </w:rPr>
        <w:t>more</w:t>
      </w:r>
      <w:r w:rsidR="00AB6919" w:rsidRPr="00686E0E">
        <w:rPr>
          <w:rFonts w:asciiTheme="minorHAnsi" w:hAnsiTheme="minorHAnsi" w:cstheme="minorHAnsi"/>
        </w:rPr>
        <w:t xml:space="preserve"> sensitive special category data</w:t>
      </w:r>
      <w:r w:rsidRPr="00686E0E">
        <w:rPr>
          <w:rFonts w:asciiTheme="minorHAnsi" w:hAnsiTheme="minorHAnsi" w:cstheme="minorHAnsi"/>
        </w:rPr>
        <w:t xml:space="preserve"> including ethnicity, race, religion, or sexual orientation so that we can meet our obligations under the Equality </w:t>
      </w:r>
      <w:r w:rsidR="009670D5" w:rsidRPr="00686E0E">
        <w:rPr>
          <w:rFonts w:asciiTheme="minorHAnsi" w:hAnsiTheme="minorHAnsi" w:cstheme="minorHAnsi"/>
        </w:rPr>
        <w:t>A</w:t>
      </w:r>
      <w:r w:rsidRPr="00686E0E">
        <w:rPr>
          <w:rFonts w:asciiTheme="minorHAnsi" w:hAnsiTheme="minorHAnsi" w:cstheme="minorHAnsi"/>
        </w:rPr>
        <w:t xml:space="preserve">ct </w:t>
      </w:r>
      <w:r w:rsidR="009670D5" w:rsidRPr="00686E0E">
        <w:rPr>
          <w:rFonts w:asciiTheme="minorHAnsi" w:hAnsiTheme="minorHAnsi" w:cstheme="minorHAnsi"/>
        </w:rPr>
        <w:t xml:space="preserve">2010, </w:t>
      </w:r>
      <w:r w:rsidRPr="00686E0E">
        <w:rPr>
          <w:rFonts w:asciiTheme="minorHAnsi" w:hAnsiTheme="minorHAnsi" w:cstheme="minorHAnsi"/>
        </w:rPr>
        <w:t xml:space="preserve">or for example </w:t>
      </w:r>
      <w:r w:rsidR="00FA2611" w:rsidRPr="00686E0E">
        <w:rPr>
          <w:rFonts w:asciiTheme="minorHAnsi" w:hAnsiTheme="minorHAnsi" w:cstheme="minorHAnsi"/>
        </w:rPr>
        <w:t>to modify</w:t>
      </w:r>
      <w:r w:rsidRPr="00686E0E">
        <w:rPr>
          <w:rFonts w:asciiTheme="minorHAnsi" w:hAnsiTheme="minorHAnsi" w:cstheme="minorHAnsi"/>
        </w:rPr>
        <w:t xml:space="preserve"> treatment to suit your religion</w:t>
      </w:r>
      <w:r w:rsidR="009670D5" w:rsidRPr="00686E0E">
        <w:rPr>
          <w:rFonts w:asciiTheme="minorHAnsi" w:hAnsiTheme="minorHAnsi" w:cstheme="minorHAnsi"/>
        </w:rPr>
        <w:t xml:space="preserve"> and t</w:t>
      </w:r>
      <w:r w:rsidR="00AB6919" w:rsidRPr="00686E0E">
        <w:rPr>
          <w:rFonts w:asciiTheme="minorHAnsi" w:hAnsiTheme="minorHAnsi" w:cstheme="minorHAnsi"/>
        </w:rPr>
        <w:t>o meet NHS or HSC obligations</w:t>
      </w:r>
      <w:r w:rsidRPr="00686E0E">
        <w:rPr>
          <w:rFonts w:asciiTheme="minorHAnsi" w:hAnsiTheme="minorHAnsi" w:cstheme="minorHAnsi"/>
        </w:rPr>
        <w:t>.</w:t>
      </w:r>
    </w:p>
    <w:p w14:paraId="433895DA" w14:textId="0202306C" w:rsidR="002C2C95" w:rsidRPr="00AC01C1" w:rsidRDefault="006B455B" w:rsidP="00AC01C1">
      <w:pPr>
        <w:rPr>
          <w:rFonts w:asciiTheme="minorHAnsi" w:hAnsiTheme="minorHAnsi"/>
          <w:color w:val="FF0000"/>
          <w:lang w:eastAsia="en-GB"/>
        </w:rPr>
      </w:pPr>
      <w:r>
        <w:rPr>
          <w:rFonts w:asciiTheme="minorHAnsi" w:hAnsiTheme="minorHAnsi"/>
          <w:color w:val="FF0000"/>
          <w:lang w:eastAsia="en-GB"/>
        </w:rPr>
        <w:t xml:space="preserve"> </w:t>
      </w:r>
      <w:r w:rsidR="001173CF" w:rsidRPr="00AC01C1">
        <w:rPr>
          <w:rFonts w:asciiTheme="minorHAnsi" w:hAnsiTheme="minorHAnsi"/>
          <w:color w:val="FF0000"/>
          <w:lang w:eastAsia="en-GB"/>
        </w:rPr>
        <w:t xml:space="preserve"> </w:t>
      </w:r>
    </w:p>
    <w:p w14:paraId="1EFCDDC2" w14:textId="75B6E6CE" w:rsidR="00B81C5D" w:rsidRDefault="00C5268B" w:rsidP="00AA4470">
      <w:pPr>
        <w:rPr>
          <w:rFonts w:ascii="Calibri" w:hAnsi="Calibri" w:cs="Calibri"/>
          <w:color w:val="000000" w:themeColor="text1"/>
          <w:lang w:eastAsia="en-GB"/>
        </w:rPr>
      </w:pPr>
      <w:r>
        <w:rPr>
          <w:rFonts w:ascii="Calibri" w:hAnsi="Calibri" w:cs="Calibri"/>
          <w:color w:val="000000" w:themeColor="text1"/>
          <w:lang w:eastAsia="en-GB"/>
        </w:rPr>
        <w:t>The retention period</w:t>
      </w:r>
      <w:r w:rsidR="00B81C5D" w:rsidRPr="003C462C">
        <w:rPr>
          <w:rFonts w:ascii="Calibri" w:hAnsi="Calibri" w:cs="Calibri"/>
          <w:color w:val="000000" w:themeColor="text1"/>
          <w:lang w:eastAsia="en-GB"/>
        </w:rPr>
        <w:t xml:space="preserve"> for </w:t>
      </w:r>
      <w:r>
        <w:rPr>
          <w:rFonts w:ascii="Calibri" w:hAnsi="Calibri" w:cs="Calibri"/>
          <w:color w:val="000000" w:themeColor="text1"/>
          <w:lang w:eastAsia="en-GB"/>
        </w:rPr>
        <w:t xml:space="preserve">special data in </w:t>
      </w:r>
      <w:r w:rsidR="00B81C5D" w:rsidRPr="003C462C">
        <w:rPr>
          <w:rFonts w:ascii="Calibri" w:hAnsi="Calibri" w:cs="Calibri"/>
          <w:color w:val="000000" w:themeColor="text1"/>
          <w:lang w:eastAsia="en-GB"/>
        </w:rPr>
        <w:t xml:space="preserve">patient </w:t>
      </w:r>
      <w:r w:rsidR="00F7229F" w:rsidRPr="003C462C">
        <w:rPr>
          <w:rFonts w:ascii="Calibri" w:hAnsi="Calibri" w:cs="Calibri"/>
          <w:color w:val="000000" w:themeColor="text1"/>
          <w:lang w:eastAsia="en-GB"/>
        </w:rPr>
        <w:t>records</w:t>
      </w:r>
      <w:r>
        <w:rPr>
          <w:rFonts w:ascii="Calibri" w:hAnsi="Calibri" w:cs="Calibri"/>
          <w:color w:val="000000" w:themeColor="text1"/>
          <w:lang w:eastAsia="en-GB"/>
        </w:rPr>
        <w:t xml:space="preserve"> is</w:t>
      </w:r>
      <w:r w:rsidR="00B81C5D" w:rsidRPr="003C462C">
        <w:rPr>
          <w:rFonts w:ascii="Calibri" w:hAnsi="Calibri" w:cs="Calibri"/>
          <w:color w:val="000000" w:themeColor="text1"/>
          <w:lang w:eastAsia="en-GB"/>
        </w:rPr>
        <w:t xml:space="preserve"> </w:t>
      </w:r>
      <w:r w:rsidR="00F7229F" w:rsidRPr="003C462C">
        <w:rPr>
          <w:rFonts w:ascii="Calibri" w:hAnsi="Calibri" w:cs="Calibri"/>
          <w:color w:val="000000" w:themeColor="text1"/>
          <w:lang w:eastAsia="en-GB"/>
        </w:rPr>
        <w:t>a minimum of 10 years and may</w:t>
      </w:r>
      <w:r w:rsidR="005F0AEB">
        <w:rPr>
          <w:rFonts w:ascii="Calibri" w:hAnsi="Calibri" w:cs="Calibri"/>
          <w:color w:val="000000" w:themeColor="text1"/>
          <w:lang w:eastAsia="en-GB"/>
        </w:rPr>
        <w:t xml:space="preserve"> be longer for complex records </w:t>
      </w:r>
      <w:r w:rsidR="008571AC" w:rsidRPr="00686E0E">
        <w:rPr>
          <w:rFonts w:ascii="Calibri" w:hAnsi="Calibri" w:cs="Calibri"/>
          <w:lang w:eastAsia="en-GB"/>
        </w:rPr>
        <w:t>or</w:t>
      </w:r>
      <w:r w:rsidR="00F7229F" w:rsidRPr="003C462C">
        <w:rPr>
          <w:rFonts w:ascii="Calibri" w:hAnsi="Calibri" w:cs="Calibri"/>
          <w:color w:val="000000" w:themeColor="text1"/>
          <w:lang w:eastAsia="en-GB"/>
        </w:rPr>
        <w:t xml:space="preserve"> to meet our legal requirements. </w:t>
      </w:r>
      <w:r w:rsidR="009704E9" w:rsidRPr="003C462C">
        <w:rPr>
          <w:rFonts w:ascii="Calibri" w:hAnsi="Calibri" w:cs="Calibri"/>
          <w:color w:val="000000" w:themeColor="text1"/>
          <w:lang w:eastAsia="en-GB"/>
        </w:rPr>
        <w:t xml:space="preserve">The retention period for staff records is 6 years. </w:t>
      </w:r>
      <w:r w:rsidR="00F7229F" w:rsidRPr="003C462C">
        <w:rPr>
          <w:rFonts w:ascii="Calibri" w:hAnsi="Calibri" w:cs="Calibri"/>
          <w:color w:val="000000" w:themeColor="text1"/>
          <w:lang w:eastAsia="en-GB"/>
        </w:rPr>
        <w:t>The retention periods for other personal data is 2 years after it was last processed.</w:t>
      </w:r>
      <w:r w:rsidR="009704E9" w:rsidRPr="003C462C">
        <w:rPr>
          <w:rFonts w:ascii="Calibri" w:hAnsi="Calibri" w:cs="Calibri"/>
          <w:color w:val="000000" w:themeColor="text1"/>
          <w:lang w:eastAsia="en-GB"/>
        </w:rPr>
        <w:t xml:space="preserve"> </w:t>
      </w:r>
      <w:r w:rsidR="00C706FF">
        <w:rPr>
          <w:rFonts w:ascii="Calibri" w:hAnsi="Calibri" w:cs="Calibri"/>
          <w:color w:val="000000" w:themeColor="text1"/>
          <w:lang w:eastAsia="en-GB"/>
        </w:rPr>
        <w:t xml:space="preserve">Details of </w:t>
      </w:r>
      <w:r w:rsidR="009704E9" w:rsidRPr="003C462C">
        <w:rPr>
          <w:rFonts w:ascii="Calibri" w:hAnsi="Calibri" w:cs="Calibri"/>
          <w:color w:val="000000" w:themeColor="text1"/>
          <w:lang w:eastAsia="en-GB"/>
        </w:rPr>
        <w:t xml:space="preserve">retention periods are </w:t>
      </w:r>
      <w:r w:rsidR="00EB12DF" w:rsidRPr="003C462C">
        <w:rPr>
          <w:rFonts w:ascii="Calibri" w:hAnsi="Calibri" w:cs="Calibri"/>
          <w:color w:val="000000" w:themeColor="text1"/>
          <w:lang w:eastAsia="en-GB"/>
        </w:rPr>
        <w:t>available</w:t>
      </w:r>
      <w:r w:rsidR="009704E9" w:rsidRPr="003C462C">
        <w:rPr>
          <w:rFonts w:ascii="Calibri" w:hAnsi="Calibri" w:cs="Calibri"/>
          <w:color w:val="000000" w:themeColor="text1"/>
          <w:lang w:eastAsia="en-GB"/>
        </w:rPr>
        <w:t xml:space="preserve"> in </w:t>
      </w:r>
      <w:r w:rsidR="008B21A0" w:rsidRPr="003C462C">
        <w:rPr>
          <w:rFonts w:ascii="Calibri" w:hAnsi="Calibri" w:cs="Calibri"/>
          <w:color w:val="000000" w:themeColor="text1"/>
          <w:lang w:eastAsia="en-GB"/>
        </w:rPr>
        <w:t>the Record Retention (M 215) procedure available from the practice.</w:t>
      </w:r>
      <w:r w:rsidR="00372634">
        <w:rPr>
          <w:rFonts w:ascii="Calibri" w:hAnsi="Calibri" w:cs="Calibri"/>
          <w:color w:val="000000" w:themeColor="text1"/>
          <w:lang w:eastAsia="en-GB"/>
        </w:rPr>
        <w:t xml:space="preserve"> </w:t>
      </w:r>
    </w:p>
    <w:p w14:paraId="65D42222" w14:textId="77777777" w:rsidR="0085673D" w:rsidRDefault="0085673D" w:rsidP="00AA4470">
      <w:pPr>
        <w:rPr>
          <w:rFonts w:ascii="Calibri" w:hAnsi="Calibri" w:cs="Calibri"/>
          <w:color w:val="000000" w:themeColor="text1"/>
          <w:lang w:eastAsia="en-GB"/>
        </w:rPr>
      </w:pPr>
    </w:p>
    <w:p w14:paraId="108DD827" w14:textId="41ED314C" w:rsidR="00AA3C44" w:rsidRPr="00955B90" w:rsidRDefault="00B97475" w:rsidP="00AA4470">
      <w:pPr>
        <w:rPr>
          <w:rFonts w:ascii="Calibri" w:hAnsi="Calibri" w:cs="Calibri"/>
          <w:lang w:eastAsia="en-GB"/>
        </w:rPr>
      </w:pPr>
      <w:r w:rsidRPr="00686E0E">
        <w:rPr>
          <w:rFonts w:ascii="Calibri" w:hAnsi="Calibri" w:cs="Calibri"/>
          <w:lang w:eastAsia="en-GB"/>
        </w:rPr>
        <w:t xml:space="preserve">We obtain your personal details when you enquire about our care and service, when you join the practice, when you subscribe to our newsletter or register online, when you complete a registration or medical history form and when another practitioner refers you for treatment at our practice. </w:t>
      </w:r>
      <w:r w:rsidRPr="00955B90">
        <w:rPr>
          <w:rFonts w:ascii="Calibri" w:hAnsi="Calibri" w:cs="Calibri"/>
          <w:lang w:eastAsia="en-GB"/>
        </w:rPr>
        <w:t>Occasionally patients are referred to us from other official sources such as NHS clinics or hospitals.</w:t>
      </w:r>
    </w:p>
    <w:p w14:paraId="3D27B446" w14:textId="797A54FC" w:rsidR="00AA3C44" w:rsidRDefault="00AA3C44" w:rsidP="00AA4470">
      <w:pPr>
        <w:rPr>
          <w:rFonts w:ascii="Calibri" w:hAnsi="Calibri" w:cs="Calibri"/>
          <w:color w:val="000000" w:themeColor="text1"/>
          <w:lang w:eastAsia="en-GB"/>
        </w:rPr>
      </w:pPr>
    </w:p>
    <w:p w14:paraId="6681EE76" w14:textId="579DA078" w:rsidR="000F6135" w:rsidRDefault="000F6135" w:rsidP="00AA4470">
      <w:pPr>
        <w:rPr>
          <w:rFonts w:ascii="Calibri" w:hAnsi="Calibri" w:cs="Calibri"/>
          <w:color w:val="000000" w:themeColor="text1"/>
          <w:lang w:eastAsia="en-GB"/>
        </w:rPr>
      </w:pPr>
    </w:p>
    <w:p w14:paraId="5521F9DA" w14:textId="137B0D5E" w:rsidR="00FE5167" w:rsidRDefault="00FE5167" w:rsidP="00AA4470">
      <w:pPr>
        <w:rPr>
          <w:rFonts w:ascii="Calibri" w:hAnsi="Calibri" w:cs="Calibri"/>
          <w:color w:val="000000" w:themeColor="text1"/>
          <w:lang w:eastAsia="en-GB"/>
        </w:rPr>
      </w:pPr>
    </w:p>
    <w:p w14:paraId="72BC9B93" w14:textId="48A93ABB" w:rsidR="00FE5167" w:rsidRDefault="00FE5167" w:rsidP="00AA4470">
      <w:pPr>
        <w:rPr>
          <w:rFonts w:ascii="Calibri" w:hAnsi="Calibri" w:cs="Calibri"/>
          <w:color w:val="000000" w:themeColor="text1"/>
          <w:lang w:eastAsia="en-GB"/>
        </w:rPr>
      </w:pPr>
    </w:p>
    <w:p w14:paraId="1F3EFA2B" w14:textId="77777777" w:rsidR="00FE5167" w:rsidRDefault="00FE5167" w:rsidP="00AA4470">
      <w:pPr>
        <w:rPr>
          <w:rFonts w:ascii="Calibri" w:hAnsi="Calibri" w:cs="Calibri"/>
          <w:color w:val="000000" w:themeColor="text1"/>
          <w:lang w:eastAsia="en-GB"/>
        </w:rPr>
      </w:pPr>
    </w:p>
    <w:p w14:paraId="162E5735" w14:textId="72A95DD7" w:rsidR="0085673D" w:rsidRDefault="0085673D" w:rsidP="00AA4470">
      <w:pPr>
        <w:rPr>
          <w:rFonts w:ascii="Calibri" w:hAnsi="Calibri" w:cs="Calibri"/>
          <w:color w:val="000000" w:themeColor="text1"/>
          <w:lang w:eastAsia="en-GB"/>
        </w:rPr>
      </w:pPr>
      <w:r>
        <w:rPr>
          <w:rFonts w:ascii="Calibri" w:hAnsi="Calibri" w:cs="Calibri"/>
          <w:color w:val="000000" w:themeColor="text1"/>
          <w:lang w:eastAsia="en-GB"/>
        </w:rPr>
        <w:t xml:space="preserve">You have the following </w:t>
      </w:r>
      <w:r w:rsidR="004B363C">
        <w:rPr>
          <w:rFonts w:ascii="Calibri" w:hAnsi="Calibri" w:cs="Calibri"/>
          <w:color w:val="000000" w:themeColor="text1"/>
          <w:lang w:eastAsia="en-GB"/>
        </w:rPr>
        <w:t xml:space="preserve">personal data </w:t>
      </w:r>
      <w:r>
        <w:rPr>
          <w:rFonts w:ascii="Calibri" w:hAnsi="Calibri" w:cs="Calibri"/>
          <w:color w:val="000000" w:themeColor="text1"/>
          <w:lang w:eastAsia="en-GB"/>
        </w:rPr>
        <w:t>rights:</w:t>
      </w:r>
    </w:p>
    <w:p w14:paraId="0AD45277" w14:textId="77777777" w:rsidR="0085673D" w:rsidRDefault="0085673D" w:rsidP="00AA4470">
      <w:pPr>
        <w:rPr>
          <w:rFonts w:ascii="Calibri" w:hAnsi="Calibri" w:cs="Calibri"/>
          <w:color w:val="000000" w:themeColor="text1"/>
          <w:lang w:eastAsia="en-GB"/>
        </w:rPr>
      </w:pPr>
    </w:p>
    <w:p w14:paraId="0E6C5A47" w14:textId="7EA0CA4E" w:rsidR="0085673D" w:rsidRPr="00955B90" w:rsidRDefault="0085673D" w:rsidP="003B6508">
      <w:pPr>
        <w:pStyle w:val="ListParagraph"/>
        <w:numPr>
          <w:ilvl w:val="0"/>
          <w:numId w:val="32"/>
        </w:numPr>
        <w:rPr>
          <w:rFonts w:asciiTheme="minorHAnsi" w:hAnsiTheme="minorHAnsi" w:cstheme="minorHAnsi"/>
          <w:lang w:eastAsia="en-GB"/>
        </w:rPr>
      </w:pPr>
      <w:r w:rsidRPr="00955B90">
        <w:rPr>
          <w:rFonts w:asciiTheme="minorHAnsi" w:hAnsiTheme="minorHAnsi" w:cstheme="minorHAnsi"/>
          <w:lang w:eastAsia="en-GB"/>
        </w:rPr>
        <w:t xml:space="preserve">The right to be informed </w:t>
      </w:r>
      <w:r w:rsidR="001749F7" w:rsidRPr="00955B90">
        <w:rPr>
          <w:rFonts w:asciiTheme="minorHAnsi" w:hAnsiTheme="minorHAnsi" w:cstheme="minorHAnsi"/>
          <w:lang w:eastAsia="en-GB"/>
        </w:rPr>
        <w:t>about the collection and use of your personal data</w:t>
      </w:r>
    </w:p>
    <w:p w14:paraId="6DD00E5D" w14:textId="735FC5FC" w:rsidR="0085673D" w:rsidRPr="00955B90" w:rsidRDefault="0085673D" w:rsidP="003B6508">
      <w:pPr>
        <w:pStyle w:val="ListParagraph"/>
        <w:numPr>
          <w:ilvl w:val="0"/>
          <w:numId w:val="32"/>
        </w:numPr>
        <w:rPr>
          <w:rFonts w:asciiTheme="minorHAnsi" w:hAnsiTheme="minorHAnsi" w:cstheme="minorHAnsi"/>
          <w:lang w:eastAsia="en-GB"/>
        </w:rPr>
      </w:pPr>
      <w:r w:rsidRPr="00955B90">
        <w:rPr>
          <w:rFonts w:asciiTheme="minorHAnsi" w:hAnsiTheme="minorHAnsi" w:cstheme="minorHAnsi"/>
          <w:lang w:eastAsia="en-GB"/>
        </w:rPr>
        <w:lastRenderedPageBreak/>
        <w:t xml:space="preserve">The right of access </w:t>
      </w:r>
      <w:r w:rsidR="00B97475" w:rsidRPr="00955B90">
        <w:rPr>
          <w:rFonts w:asciiTheme="minorHAnsi" w:hAnsiTheme="minorHAnsi" w:cstheme="minorHAnsi"/>
          <w:lang w:eastAsia="en-GB"/>
        </w:rPr>
        <w:t>– to have a free copy of your data that we have</w:t>
      </w:r>
    </w:p>
    <w:p w14:paraId="61C3E4F1" w14:textId="6FB7420D" w:rsidR="0085673D" w:rsidRPr="00955B90" w:rsidRDefault="0085673D" w:rsidP="003B6508">
      <w:pPr>
        <w:pStyle w:val="ListParagraph"/>
        <w:numPr>
          <w:ilvl w:val="0"/>
          <w:numId w:val="32"/>
        </w:numPr>
        <w:rPr>
          <w:rFonts w:asciiTheme="minorHAnsi" w:hAnsiTheme="minorHAnsi" w:cstheme="minorHAnsi"/>
          <w:lang w:eastAsia="en-GB"/>
        </w:rPr>
      </w:pPr>
      <w:r w:rsidRPr="00955B90">
        <w:rPr>
          <w:rFonts w:asciiTheme="minorHAnsi" w:hAnsiTheme="minorHAnsi" w:cstheme="minorHAnsi"/>
          <w:lang w:eastAsia="en-GB"/>
        </w:rPr>
        <w:t xml:space="preserve">The right to </w:t>
      </w:r>
      <w:r w:rsidR="005957B2" w:rsidRPr="00955B90">
        <w:rPr>
          <w:rFonts w:asciiTheme="minorHAnsi" w:hAnsiTheme="minorHAnsi" w:cstheme="minorHAnsi"/>
          <w:lang w:eastAsia="en-GB"/>
        </w:rPr>
        <w:t>rectification -</w:t>
      </w:r>
      <w:r w:rsidR="001749F7" w:rsidRPr="00955B90">
        <w:rPr>
          <w:rFonts w:asciiTheme="minorHAnsi" w:hAnsiTheme="minorHAnsi" w:cstheme="minorHAnsi"/>
          <w:lang w:eastAsia="en-GB"/>
        </w:rPr>
        <w:t xml:space="preserve"> to correct the data we have if it is inaccurate or incomplete</w:t>
      </w:r>
    </w:p>
    <w:p w14:paraId="3332E5C4" w14:textId="63A00B1D" w:rsidR="0085673D" w:rsidRPr="00955B90" w:rsidRDefault="00B97475" w:rsidP="003B6508">
      <w:pPr>
        <w:pStyle w:val="ListParagraph"/>
        <w:numPr>
          <w:ilvl w:val="0"/>
          <w:numId w:val="32"/>
        </w:numPr>
        <w:rPr>
          <w:rFonts w:asciiTheme="minorHAnsi" w:hAnsiTheme="minorHAnsi" w:cstheme="minorHAnsi"/>
          <w:lang w:eastAsia="en-GB"/>
        </w:rPr>
      </w:pPr>
      <w:r w:rsidRPr="00955B90">
        <w:rPr>
          <w:rFonts w:asciiTheme="minorHAnsi" w:hAnsiTheme="minorHAnsi" w:cstheme="minorHAnsi"/>
          <w:lang w:eastAsia="en-GB"/>
        </w:rPr>
        <w:t xml:space="preserve">The right to deletion of your personal data </w:t>
      </w:r>
      <w:r w:rsidR="0085673D" w:rsidRPr="00955B90">
        <w:rPr>
          <w:rFonts w:asciiTheme="minorHAnsi" w:hAnsiTheme="minorHAnsi" w:cstheme="minorHAnsi"/>
          <w:lang w:eastAsia="en-GB"/>
        </w:rPr>
        <w:t>(clinical records must be retained for a certain time period)</w:t>
      </w:r>
    </w:p>
    <w:p w14:paraId="42A55F7A" w14:textId="43AE9A0B" w:rsidR="0085673D" w:rsidRPr="00955B90" w:rsidRDefault="0085673D" w:rsidP="003B6508">
      <w:pPr>
        <w:pStyle w:val="ListParagraph"/>
        <w:numPr>
          <w:ilvl w:val="0"/>
          <w:numId w:val="32"/>
        </w:numPr>
        <w:rPr>
          <w:rFonts w:asciiTheme="minorHAnsi" w:hAnsiTheme="minorHAnsi" w:cstheme="minorHAnsi"/>
          <w:lang w:eastAsia="en-GB"/>
        </w:rPr>
      </w:pPr>
      <w:r w:rsidRPr="00955B90">
        <w:rPr>
          <w:rFonts w:asciiTheme="minorHAnsi" w:hAnsiTheme="minorHAnsi" w:cstheme="minorHAnsi"/>
          <w:lang w:eastAsia="en-GB"/>
        </w:rPr>
        <w:t xml:space="preserve">The right to restrict processing </w:t>
      </w:r>
      <w:r w:rsidR="001749F7" w:rsidRPr="00955B90">
        <w:rPr>
          <w:rFonts w:asciiTheme="minorHAnsi" w:hAnsiTheme="minorHAnsi" w:cstheme="minorHAnsi"/>
          <w:lang w:eastAsia="en-GB"/>
        </w:rPr>
        <w:t>of your personal data</w:t>
      </w:r>
    </w:p>
    <w:p w14:paraId="5D4CABE7" w14:textId="3E7C6773" w:rsidR="0085673D" w:rsidRPr="00955B90" w:rsidRDefault="0085673D" w:rsidP="003B6508">
      <w:pPr>
        <w:pStyle w:val="ListParagraph"/>
        <w:numPr>
          <w:ilvl w:val="0"/>
          <w:numId w:val="32"/>
        </w:numPr>
        <w:rPr>
          <w:rFonts w:asciiTheme="minorHAnsi" w:hAnsiTheme="minorHAnsi" w:cstheme="minorHAnsi"/>
          <w:lang w:eastAsia="en-GB"/>
        </w:rPr>
      </w:pPr>
      <w:r w:rsidRPr="00955B90">
        <w:rPr>
          <w:rFonts w:asciiTheme="minorHAnsi" w:hAnsiTheme="minorHAnsi" w:cstheme="minorHAnsi"/>
          <w:lang w:eastAsia="en-GB"/>
        </w:rPr>
        <w:t xml:space="preserve">The right to data portability </w:t>
      </w:r>
      <w:r w:rsidR="001749F7" w:rsidRPr="00955B90">
        <w:rPr>
          <w:rFonts w:asciiTheme="minorHAnsi" w:hAnsiTheme="minorHAnsi" w:cstheme="minorHAnsi"/>
          <w:lang w:eastAsia="en-GB"/>
        </w:rPr>
        <w:t>– to have your data transferred to someone else</w:t>
      </w:r>
    </w:p>
    <w:p w14:paraId="12C29D62" w14:textId="1C71DEA8" w:rsidR="008F2035" w:rsidRPr="00955B90" w:rsidRDefault="008F2035" w:rsidP="003B6508">
      <w:pPr>
        <w:pStyle w:val="ListParagraph"/>
        <w:numPr>
          <w:ilvl w:val="0"/>
          <w:numId w:val="32"/>
        </w:numPr>
        <w:rPr>
          <w:rFonts w:asciiTheme="minorHAnsi" w:hAnsiTheme="minorHAnsi" w:cstheme="minorHAnsi"/>
          <w:i/>
        </w:rPr>
      </w:pPr>
      <w:r w:rsidRPr="00955B90">
        <w:rPr>
          <w:rFonts w:asciiTheme="minorHAnsi" w:hAnsiTheme="minorHAnsi" w:cstheme="minorHAnsi"/>
        </w:rPr>
        <w:t>The right to</w:t>
      </w:r>
      <w:r w:rsidRPr="00955B90">
        <w:rPr>
          <w:rFonts w:asciiTheme="minorHAnsi" w:hAnsiTheme="minorHAnsi" w:cstheme="minorHAnsi"/>
          <w:i/>
        </w:rPr>
        <w:t xml:space="preserve"> </w:t>
      </w:r>
      <w:r w:rsidRPr="00955B90">
        <w:rPr>
          <w:rFonts w:asciiTheme="minorHAnsi" w:hAnsiTheme="minorHAnsi" w:cstheme="minorHAnsi"/>
        </w:rPr>
        <w:t xml:space="preserve">object to the processing of </w:t>
      </w:r>
      <w:r w:rsidR="00B97475" w:rsidRPr="00955B90">
        <w:rPr>
          <w:rFonts w:asciiTheme="minorHAnsi" w:hAnsiTheme="minorHAnsi" w:cstheme="minorHAnsi"/>
        </w:rPr>
        <w:t xml:space="preserve">your </w:t>
      </w:r>
      <w:r w:rsidRPr="00955B90">
        <w:rPr>
          <w:rFonts w:asciiTheme="minorHAnsi" w:hAnsiTheme="minorHAnsi" w:cstheme="minorHAnsi"/>
        </w:rPr>
        <w:t>personal data.</w:t>
      </w:r>
    </w:p>
    <w:p w14:paraId="4F1C7A03" w14:textId="77777777" w:rsidR="008F2035" w:rsidRPr="00955B90" w:rsidRDefault="008F2035" w:rsidP="003B6508">
      <w:pPr>
        <w:pStyle w:val="ListParagraph"/>
        <w:numPr>
          <w:ilvl w:val="0"/>
          <w:numId w:val="32"/>
        </w:numPr>
        <w:rPr>
          <w:rFonts w:asciiTheme="minorHAnsi" w:hAnsiTheme="minorHAnsi" w:cstheme="minorHAnsi"/>
        </w:rPr>
      </w:pPr>
      <w:r w:rsidRPr="00955B90">
        <w:rPr>
          <w:rFonts w:asciiTheme="minorHAnsi" w:hAnsiTheme="minorHAnsi" w:cstheme="minorHAnsi"/>
        </w:rPr>
        <w:t>Rights in relation to automated decision making and profiling</w:t>
      </w:r>
    </w:p>
    <w:p w14:paraId="7849B939" w14:textId="13C4D721" w:rsidR="0085673D" w:rsidRDefault="0085673D" w:rsidP="00AA4470">
      <w:pPr>
        <w:rPr>
          <w:rFonts w:ascii="Calibri" w:hAnsi="Calibri" w:cs="Calibri"/>
          <w:color w:val="000000" w:themeColor="text1"/>
          <w:lang w:eastAsia="en-GB"/>
        </w:rPr>
      </w:pPr>
    </w:p>
    <w:p w14:paraId="3F53AFA6" w14:textId="4E0FFC1E" w:rsidR="0085673D" w:rsidRPr="003C462C" w:rsidRDefault="0085673D" w:rsidP="00AA4470">
      <w:pPr>
        <w:rPr>
          <w:rFonts w:ascii="Calibri" w:hAnsi="Calibri" w:cs="Calibri"/>
          <w:color w:val="000000" w:themeColor="text1"/>
          <w:lang w:eastAsia="en-GB"/>
        </w:rPr>
      </w:pPr>
      <w:r>
        <w:rPr>
          <w:rFonts w:ascii="Calibri" w:hAnsi="Calibri" w:cs="Calibri"/>
          <w:color w:val="000000" w:themeColor="text1"/>
          <w:lang w:eastAsia="en-GB"/>
        </w:rPr>
        <w:t xml:space="preserve">Further details of these rights can be seen at the </w:t>
      </w:r>
      <w:hyperlink r:id="rId7" w:history="1">
        <w:r w:rsidR="00E62FE6" w:rsidRPr="00E62FE6">
          <w:rPr>
            <w:rStyle w:val="Hyperlink"/>
            <w:rFonts w:ascii="Calibri" w:hAnsi="Calibri" w:cs="Calibri"/>
            <w:lang w:eastAsia="en-GB"/>
          </w:rPr>
          <w:t>Inf</w:t>
        </w:r>
        <w:r w:rsidRPr="00E62FE6">
          <w:rPr>
            <w:rStyle w:val="Hyperlink"/>
            <w:rFonts w:ascii="Calibri" w:hAnsi="Calibri" w:cs="Calibri"/>
            <w:lang w:eastAsia="en-GB"/>
          </w:rPr>
          <w:t xml:space="preserve">ormation </w:t>
        </w:r>
        <w:r w:rsidR="00E62FE6" w:rsidRPr="00E62FE6">
          <w:rPr>
            <w:rStyle w:val="Hyperlink"/>
            <w:rFonts w:ascii="Calibri" w:hAnsi="Calibri" w:cs="Calibri"/>
            <w:lang w:eastAsia="en-GB"/>
          </w:rPr>
          <w:t>Commissioner’s website</w:t>
        </w:r>
      </w:hyperlink>
      <w:r w:rsidR="00780EC8">
        <w:rPr>
          <w:rFonts w:ascii="Calibri" w:hAnsi="Calibri" w:cs="Calibri"/>
          <w:color w:val="000000" w:themeColor="text1"/>
          <w:lang w:eastAsia="en-GB"/>
        </w:rPr>
        <w:t>. Here are some practical examples of your rights:</w:t>
      </w:r>
    </w:p>
    <w:p w14:paraId="5BFE7CFD" w14:textId="349516AB" w:rsidR="000F66B9" w:rsidRPr="003C462C" w:rsidRDefault="000F66B9" w:rsidP="00AA4470">
      <w:pPr>
        <w:rPr>
          <w:rFonts w:ascii="Calibri" w:hAnsi="Calibri" w:cs="Calibri"/>
          <w:color w:val="000000" w:themeColor="text1"/>
          <w:lang w:eastAsia="en-GB"/>
        </w:rPr>
      </w:pPr>
    </w:p>
    <w:p w14:paraId="25723D49" w14:textId="77777777" w:rsidR="00EB12DF" w:rsidRPr="00780EC8" w:rsidRDefault="00EB12DF" w:rsidP="000F66B9">
      <w:pPr>
        <w:pStyle w:val="ListParagraph"/>
        <w:numPr>
          <w:ilvl w:val="0"/>
          <w:numId w:val="30"/>
        </w:numPr>
        <w:rPr>
          <w:rFonts w:ascii="Calibri" w:hAnsi="Calibri" w:cs="Calibri"/>
          <w:color w:val="000000" w:themeColor="text1"/>
          <w:lang w:eastAsia="en-GB"/>
        </w:rPr>
      </w:pPr>
      <w:r w:rsidRPr="00780EC8">
        <w:rPr>
          <w:rFonts w:ascii="Calibri" w:hAnsi="Calibri" w:cs="Calibri"/>
          <w:color w:val="000000" w:themeColor="text1"/>
          <w:lang w:eastAsia="en-GB"/>
        </w:rPr>
        <w:t xml:space="preserve">If you </w:t>
      </w:r>
      <w:r w:rsidRPr="00780EC8">
        <w:rPr>
          <w:rFonts w:ascii="Calibri" w:hAnsi="Calibri" w:cs="Calibri"/>
          <w:b/>
          <w:color w:val="000000" w:themeColor="text1"/>
          <w:lang w:eastAsia="en-GB"/>
        </w:rPr>
        <w:t>are</w:t>
      </w:r>
      <w:r w:rsidRPr="00780EC8">
        <w:rPr>
          <w:rFonts w:ascii="Calibri" w:hAnsi="Calibri" w:cs="Calibri"/>
          <w:color w:val="000000" w:themeColor="text1"/>
          <w:lang w:eastAsia="en-GB"/>
        </w:rPr>
        <w:t xml:space="preserve"> a patient of the practice you </w:t>
      </w:r>
      <w:r w:rsidR="001110A8" w:rsidRPr="00780EC8">
        <w:rPr>
          <w:rFonts w:ascii="Calibri" w:hAnsi="Calibri" w:cs="Calibri"/>
          <w:color w:val="000000" w:themeColor="text1"/>
          <w:lang w:eastAsia="en-GB"/>
        </w:rPr>
        <w:t>have the right to withdraw consent for important notifications, newsletters, surveys</w:t>
      </w:r>
      <w:r w:rsidR="00141D90" w:rsidRPr="00780EC8">
        <w:rPr>
          <w:rFonts w:ascii="Calibri" w:hAnsi="Calibri" w:cs="Calibri"/>
          <w:color w:val="000000" w:themeColor="text1"/>
          <w:lang w:eastAsia="en-GB"/>
        </w:rPr>
        <w:t xml:space="preserve"> or</w:t>
      </w:r>
      <w:r w:rsidR="001110A8" w:rsidRPr="00780EC8">
        <w:rPr>
          <w:rFonts w:ascii="Calibri" w:hAnsi="Calibri" w:cs="Calibri"/>
          <w:color w:val="000000" w:themeColor="text1"/>
          <w:lang w:eastAsia="en-GB"/>
        </w:rPr>
        <w:t xml:space="preserve"> marketing. </w:t>
      </w:r>
      <w:r w:rsidR="00D109E8" w:rsidRPr="00780EC8">
        <w:rPr>
          <w:rFonts w:ascii="Calibri" w:hAnsi="Calibri" w:cs="Calibri"/>
          <w:color w:val="000000" w:themeColor="text1"/>
          <w:lang w:eastAsia="en-GB"/>
        </w:rPr>
        <w:t xml:space="preserve">You can inform us </w:t>
      </w:r>
      <w:r w:rsidRPr="00780EC8">
        <w:rPr>
          <w:rFonts w:ascii="Calibri" w:hAnsi="Calibri" w:cs="Calibri"/>
          <w:color w:val="000000" w:themeColor="text1"/>
          <w:lang w:eastAsia="en-GB"/>
        </w:rPr>
        <w:t>to correct errors in</w:t>
      </w:r>
      <w:r w:rsidR="00B5123C" w:rsidRPr="00780EC8">
        <w:rPr>
          <w:rFonts w:ascii="Calibri" w:hAnsi="Calibri" w:cs="Calibri"/>
          <w:color w:val="000000" w:themeColor="text1"/>
          <w:lang w:eastAsia="en-GB"/>
        </w:rPr>
        <w:t xml:space="preserve"> your personal details</w:t>
      </w:r>
      <w:r w:rsidR="00D109E8" w:rsidRPr="00780EC8">
        <w:rPr>
          <w:rFonts w:ascii="Calibri" w:hAnsi="Calibri" w:cs="Calibri"/>
          <w:color w:val="000000" w:themeColor="text1"/>
          <w:lang w:eastAsia="en-GB"/>
        </w:rPr>
        <w:t xml:space="preserve"> or </w:t>
      </w:r>
      <w:r w:rsidRPr="00780EC8">
        <w:rPr>
          <w:rFonts w:ascii="Calibri" w:hAnsi="Calibri" w:cs="Calibri"/>
          <w:color w:val="000000" w:themeColor="text1"/>
          <w:lang w:eastAsia="en-GB"/>
        </w:rPr>
        <w:t>withdraw consent from communication methods s</w:t>
      </w:r>
      <w:r w:rsidR="00313D0D" w:rsidRPr="00780EC8">
        <w:rPr>
          <w:rFonts w:ascii="Calibri" w:hAnsi="Calibri" w:cs="Calibri"/>
          <w:color w:val="000000" w:themeColor="text1"/>
          <w:lang w:eastAsia="en-GB"/>
        </w:rPr>
        <w:t>uch as telephone, email or text</w:t>
      </w:r>
      <w:r w:rsidRPr="00780EC8">
        <w:rPr>
          <w:rFonts w:ascii="Calibri" w:hAnsi="Calibri" w:cs="Calibri"/>
          <w:color w:val="000000" w:themeColor="text1"/>
          <w:lang w:eastAsia="en-GB"/>
        </w:rPr>
        <w:t>. You</w:t>
      </w:r>
      <w:r w:rsidR="0077767F" w:rsidRPr="00780EC8">
        <w:rPr>
          <w:rFonts w:ascii="Calibri" w:hAnsi="Calibri" w:cs="Calibri"/>
          <w:color w:val="000000" w:themeColor="text1"/>
          <w:lang w:eastAsia="en-GB"/>
        </w:rPr>
        <w:t xml:space="preserve"> have the right to </w:t>
      </w:r>
      <w:r w:rsidRPr="00780EC8">
        <w:rPr>
          <w:rFonts w:ascii="Calibri" w:hAnsi="Calibri" w:cs="Calibri"/>
          <w:color w:val="000000" w:themeColor="text1"/>
          <w:lang w:eastAsia="en-GB"/>
        </w:rPr>
        <w:t>obtain</w:t>
      </w:r>
      <w:r w:rsidR="0077767F" w:rsidRPr="00780EC8">
        <w:rPr>
          <w:rFonts w:ascii="Calibri" w:hAnsi="Calibri" w:cs="Calibri"/>
          <w:color w:val="000000" w:themeColor="text1"/>
          <w:lang w:eastAsia="en-GB"/>
        </w:rPr>
        <w:t xml:space="preserve"> a </w:t>
      </w:r>
      <w:r w:rsidR="006D7129" w:rsidRPr="00780EC8">
        <w:rPr>
          <w:rFonts w:ascii="Calibri" w:hAnsi="Calibri" w:cs="Calibri"/>
          <w:color w:val="000000" w:themeColor="text1"/>
          <w:lang w:eastAsia="en-GB"/>
        </w:rPr>
        <w:t xml:space="preserve">free </w:t>
      </w:r>
      <w:r w:rsidR="0077767F" w:rsidRPr="00780EC8">
        <w:rPr>
          <w:rFonts w:ascii="Calibri" w:hAnsi="Calibri" w:cs="Calibri"/>
          <w:color w:val="000000" w:themeColor="text1"/>
          <w:lang w:eastAsia="en-GB"/>
        </w:rPr>
        <w:t xml:space="preserve">copy of your patient records </w:t>
      </w:r>
      <w:r w:rsidR="006D7129" w:rsidRPr="00780EC8">
        <w:rPr>
          <w:rFonts w:ascii="Calibri" w:hAnsi="Calibri" w:cs="Calibri"/>
          <w:color w:val="000000" w:themeColor="text1"/>
          <w:lang w:eastAsia="en-GB"/>
        </w:rPr>
        <w:t>within one month.</w:t>
      </w:r>
    </w:p>
    <w:p w14:paraId="2AA5DAEF" w14:textId="77777777" w:rsidR="006D7129" w:rsidRPr="003C462C" w:rsidRDefault="006D7129" w:rsidP="00AA4470">
      <w:pPr>
        <w:rPr>
          <w:rFonts w:ascii="Calibri" w:hAnsi="Calibri" w:cs="Calibri"/>
          <w:color w:val="000000" w:themeColor="text1"/>
          <w:lang w:eastAsia="en-GB"/>
        </w:rPr>
      </w:pPr>
    </w:p>
    <w:p w14:paraId="37CCCC41" w14:textId="77777777" w:rsidR="00907107" w:rsidRPr="00780EC8" w:rsidRDefault="001110A8" w:rsidP="000F66B9">
      <w:pPr>
        <w:pStyle w:val="ListParagraph"/>
        <w:numPr>
          <w:ilvl w:val="0"/>
          <w:numId w:val="30"/>
        </w:numPr>
        <w:rPr>
          <w:rFonts w:ascii="Calibri" w:hAnsi="Calibri" w:cs="Calibri"/>
          <w:color w:val="000000" w:themeColor="text1"/>
          <w:lang w:eastAsia="en-GB"/>
        </w:rPr>
      </w:pPr>
      <w:r w:rsidRPr="00780EC8">
        <w:rPr>
          <w:rFonts w:ascii="Calibri" w:hAnsi="Calibri" w:cs="Calibri"/>
          <w:color w:val="000000" w:themeColor="text1"/>
          <w:lang w:eastAsia="en-GB"/>
        </w:rPr>
        <w:t xml:space="preserve">If you are </w:t>
      </w:r>
      <w:r w:rsidRPr="00780EC8">
        <w:rPr>
          <w:rFonts w:ascii="Calibri" w:hAnsi="Calibri" w:cs="Calibri"/>
          <w:b/>
          <w:color w:val="000000" w:themeColor="text1"/>
          <w:lang w:eastAsia="en-GB"/>
        </w:rPr>
        <w:t>not</w:t>
      </w:r>
      <w:r w:rsidRPr="00780EC8">
        <w:rPr>
          <w:rFonts w:ascii="Calibri" w:hAnsi="Calibri" w:cs="Calibri"/>
          <w:color w:val="000000" w:themeColor="text1"/>
          <w:lang w:eastAsia="en-GB"/>
        </w:rPr>
        <w:t xml:space="preserve"> a patient </w:t>
      </w:r>
      <w:r w:rsidR="0081194C" w:rsidRPr="00780EC8">
        <w:rPr>
          <w:rFonts w:ascii="Calibri" w:hAnsi="Calibri" w:cs="Calibri"/>
          <w:color w:val="000000" w:themeColor="text1"/>
          <w:lang w:eastAsia="en-GB"/>
        </w:rPr>
        <w:t xml:space="preserve">of the practice </w:t>
      </w:r>
      <w:r w:rsidRPr="00780EC8">
        <w:rPr>
          <w:rFonts w:ascii="Calibri" w:hAnsi="Calibri" w:cs="Calibri"/>
          <w:color w:val="000000" w:themeColor="text1"/>
          <w:lang w:eastAsia="en-GB"/>
        </w:rPr>
        <w:t xml:space="preserve">you have the right to withdraw consent for processing </w:t>
      </w:r>
      <w:r w:rsidR="00EB12DF" w:rsidRPr="00780EC8">
        <w:rPr>
          <w:rFonts w:ascii="Calibri" w:hAnsi="Calibri" w:cs="Calibri"/>
          <w:color w:val="000000" w:themeColor="text1"/>
          <w:lang w:eastAsia="en-GB"/>
        </w:rPr>
        <w:t>personal data</w:t>
      </w:r>
      <w:r w:rsidRPr="00780EC8">
        <w:rPr>
          <w:rFonts w:ascii="Calibri" w:hAnsi="Calibri" w:cs="Calibri"/>
          <w:color w:val="000000" w:themeColor="text1"/>
          <w:lang w:eastAsia="en-GB"/>
        </w:rPr>
        <w:t>, to have a</w:t>
      </w:r>
      <w:r w:rsidR="00EB12DF" w:rsidRPr="00780EC8">
        <w:rPr>
          <w:rFonts w:ascii="Calibri" w:hAnsi="Calibri" w:cs="Calibri"/>
          <w:color w:val="000000" w:themeColor="text1"/>
          <w:lang w:eastAsia="en-GB"/>
        </w:rPr>
        <w:t xml:space="preserve"> free</w:t>
      </w:r>
      <w:r w:rsidR="00D109E8" w:rsidRPr="00780EC8">
        <w:rPr>
          <w:rFonts w:ascii="Calibri" w:hAnsi="Calibri" w:cs="Calibri"/>
          <w:color w:val="000000" w:themeColor="text1"/>
          <w:lang w:eastAsia="en-GB"/>
        </w:rPr>
        <w:t xml:space="preserve"> copy of it</w:t>
      </w:r>
      <w:r w:rsidR="00317F08" w:rsidRPr="00780EC8">
        <w:rPr>
          <w:rFonts w:ascii="Calibri" w:hAnsi="Calibri" w:cs="Calibri"/>
          <w:color w:val="000000" w:themeColor="text1"/>
          <w:lang w:eastAsia="en-GB"/>
        </w:rPr>
        <w:t xml:space="preserve"> within one month</w:t>
      </w:r>
      <w:r w:rsidR="00B5123C" w:rsidRPr="00780EC8">
        <w:rPr>
          <w:rFonts w:ascii="Calibri" w:hAnsi="Calibri" w:cs="Calibri"/>
          <w:color w:val="000000" w:themeColor="text1"/>
          <w:lang w:eastAsia="en-GB"/>
        </w:rPr>
        <w:t>,</w:t>
      </w:r>
      <w:r w:rsidR="00EB12DF" w:rsidRPr="00780EC8">
        <w:rPr>
          <w:rFonts w:ascii="Calibri" w:hAnsi="Calibri" w:cs="Calibri"/>
          <w:color w:val="000000" w:themeColor="text1"/>
          <w:lang w:eastAsia="en-GB"/>
        </w:rPr>
        <w:t xml:space="preserve"> </w:t>
      </w:r>
      <w:r w:rsidR="00B5123C" w:rsidRPr="00780EC8">
        <w:rPr>
          <w:rFonts w:ascii="Calibri" w:hAnsi="Calibri" w:cs="Calibri"/>
          <w:color w:val="000000" w:themeColor="text1"/>
          <w:lang w:eastAsia="en-GB"/>
        </w:rPr>
        <w:t>to correct errors in it or to ask us to delete it</w:t>
      </w:r>
      <w:r w:rsidR="00EB12DF" w:rsidRPr="00780EC8">
        <w:rPr>
          <w:rFonts w:ascii="Calibri" w:hAnsi="Calibri" w:cs="Calibri"/>
          <w:color w:val="000000" w:themeColor="text1"/>
          <w:lang w:eastAsia="en-GB"/>
        </w:rPr>
        <w:t>. You can also withdraw consent from communication methods s</w:t>
      </w:r>
      <w:r w:rsidR="00E203F3" w:rsidRPr="00780EC8">
        <w:rPr>
          <w:rFonts w:ascii="Calibri" w:hAnsi="Calibri" w:cs="Calibri"/>
          <w:color w:val="000000" w:themeColor="text1"/>
          <w:lang w:eastAsia="en-GB"/>
        </w:rPr>
        <w:t>uch as telephone, email or text</w:t>
      </w:r>
      <w:r w:rsidR="00EB12DF" w:rsidRPr="00780EC8">
        <w:rPr>
          <w:rFonts w:ascii="Calibri" w:hAnsi="Calibri" w:cs="Calibri"/>
          <w:color w:val="000000" w:themeColor="text1"/>
          <w:lang w:eastAsia="en-GB"/>
        </w:rPr>
        <w:t>.</w:t>
      </w:r>
      <w:r w:rsidR="00907107" w:rsidRPr="00780EC8">
        <w:rPr>
          <w:rFonts w:ascii="Calibri" w:hAnsi="Calibri" w:cs="Calibri"/>
          <w:color w:val="000000" w:themeColor="text1"/>
          <w:lang w:eastAsia="en-GB"/>
        </w:rPr>
        <w:br/>
      </w:r>
    </w:p>
    <w:p w14:paraId="46C4B3C0" w14:textId="3DEBD452" w:rsidR="00907107" w:rsidRPr="003C462C" w:rsidRDefault="00B941A0" w:rsidP="00AA4470">
      <w:pPr>
        <w:rPr>
          <w:rFonts w:ascii="Calibri" w:hAnsi="Calibri" w:cs="Calibri"/>
          <w:color w:val="000000" w:themeColor="text1"/>
          <w:lang w:eastAsia="en-GB"/>
        </w:rPr>
      </w:pPr>
      <w:r w:rsidRPr="003C462C">
        <w:rPr>
          <w:rFonts w:ascii="Calibri" w:hAnsi="Calibri" w:cs="Calibri"/>
          <w:color w:val="000000" w:themeColor="text1"/>
          <w:lang w:eastAsia="en-GB"/>
        </w:rPr>
        <w:t>The details of how we ensure security of personal data is in our Security Risk Assessment</w:t>
      </w:r>
      <w:r w:rsidR="005957B2">
        <w:rPr>
          <w:rFonts w:ascii="Calibri" w:hAnsi="Calibri" w:cs="Calibri"/>
          <w:color w:val="000000" w:themeColor="text1"/>
          <w:lang w:eastAsia="en-GB"/>
        </w:rPr>
        <w:t>.</w:t>
      </w:r>
    </w:p>
    <w:p w14:paraId="0330BA4D" w14:textId="77777777" w:rsidR="002E3CDF" w:rsidRPr="003C462C" w:rsidRDefault="002E3CDF" w:rsidP="00B941A0">
      <w:pPr>
        <w:rPr>
          <w:rStyle w:val="HTMLVariable"/>
          <w:rFonts w:ascii="Calibri" w:hAnsi="Calibri" w:cs="Calibri"/>
          <w:i w:val="0"/>
          <w:color w:val="000000" w:themeColor="text1"/>
        </w:rPr>
      </w:pPr>
    </w:p>
    <w:p w14:paraId="7F67BE83" w14:textId="77777777" w:rsidR="00EA6B67" w:rsidRPr="003C462C" w:rsidRDefault="00EA6B67" w:rsidP="00B941A0">
      <w:pPr>
        <w:rPr>
          <w:rStyle w:val="HTMLVariable"/>
          <w:rFonts w:ascii="Calibri" w:hAnsi="Calibri" w:cs="Calibri"/>
          <w:b/>
          <w:i w:val="0"/>
          <w:color w:val="000000" w:themeColor="text1"/>
        </w:rPr>
      </w:pPr>
      <w:r w:rsidRPr="003C462C">
        <w:rPr>
          <w:rStyle w:val="HTMLVariable"/>
          <w:rFonts w:ascii="Calibri" w:hAnsi="Calibri" w:cs="Calibri"/>
          <w:b/>
          <w:i w:val="0"/>
          <w:color w:val="000000" w:themeColor="text1"/>
        </w:rPr>
        <w:t>Comments, suggestions and complaints</w:t>
      </w:r>
    </w:p>
    <w:p w14:paraId="4A049DAE" w14:textId="35C71865" w:rsidR="00EA6B67" w:rsidRPr="00FE5167" w:rsidRDefault="00B90BB8" w:rsidP="00EA6B67">
      <w:pPr>
        <w:rPr>
          <w:rStyle w:val="HTMLVariable"/>
          <w:rFonts w:ascii="Calibri" w:hAnsi="Calibri" w:cs="Calibri"/>
          <w:i w:val="0"/>
          <w:iCs w:val="0"/>
          <w:color w:val="000000" w:themeColor="text1"/>
        </w:rPr>
      </w:pPr>
      <w:r>
        <w:rPr>
          <w:rFonts w:ascii="Calibri" w:hAnsi="Calibri" w:cs="Calibri"/>
          <w:color w:val="000000" w:themeColor="text1"/>
        </w:rPr>
        <w:t>S</w:t>
      </w:r>
      <w:r w:rsidR="00FE5167">
        <w:rPr>
          <w:rFonts w:ascii="Calibri" w:hAnsi="Calibri" w:cs="Calibri"/>
          <w:color w:val="000000" w:themeColor="text1"/>
        </w:rPr>
        <w:t xml:space="preserve">hould you have a query, </w:t>
      </w:r>
      <w:r w:rsidR="00EA6B67" w:rsidRPr="003C462C">
        <w:rPr>
          <w:rFonts w:ascii="Calibri" w:hAnsi="Calibri" w:cs="Calibri"/>
          <w:color w:val="000000" w:themeColor="text1"/>
        </w:rPr>
        <w:t xml:space="preserve">comment, suggestion or a complaint about your data </w:t>
      </w:r>
      <w:r w:rsidR="009C1FFB" w:rsidRPr="003C462C">
        <w:rPr>
          <w:rFonts w:ascii="Calibri" w:hAnsi="Calibri" w:cs="Calibri"/>
          <w:color w:val="000000" w:themeColor="text1"/>
        </w:rPr>
        <w:t>processing</w:t>
      </w:r>
      <w:r w:rsidR="00FE5167">
        <w:rPr>
          <w:rStyle w:val="HTMLVariable"/>
          <w:rFonts w:ascii="Calibri" w:hAnsi="Calibri" w:cs="Arial"/>
          <w:i w:val="0"/>
          <w:color w:val="000000" w:themeColor="text1"/>
        </w:rPr>
        <w:t xml:space="preserve"> you can call the practice and speak to Sarah Cowie the practice manager or Jody Johnson compliments and complaints lead</w:t>
      </w:r>
      <w:r w:rsidR="00EA6B67" w:rsidRPr="003C462C">
        <w:rPr>
          <w:rStyle w:val="HTMLVariable"/>
          <w:rFonts w:ascii="Calibri" w:hAnsi="Calibri" w:cs="Calibri"/>
          <w:i w:val="0"/>
          <w:color w:val="000000" w:themeColor="text1"/>
        </w:rPr>
        <w:t xml:space="preserve">. We take complaints very seriously. </w:t>
      </w:r>
    </w:p>
    <w:p w14:paraId="2E21F0F5" w14:textId="77777777" w:rsidR="00EA6B67" w:rsidRPr="003C462C" w:rsidRDefault="00EA6B67" w:rsidP="00B941A0">
      <w:pPr>
        <w:pStyle w:val="NormalWeb"/>
        <w:spacing w:before="0" w:beforeAutospacing="0" w:after="0" w:afterAutospacing="0"/>
        <w:rPr>
          <w:rStyle w:val="HTMLVariable"/>
          <w:rFonts w:ascii="Calibri" w:hAnsi="Calibri" w:cs="Calibri"/>
          <w:i w:val="0"/>
          <w:color w:val="000000" w:themeColor="text1"/>
          <w:sz w:val="20"/>
          <w:szCs w:val="20"/>
        </w:rPr>
      </w:pPr>
    </w:p>
    <w:p w14:paraId="6725AB30" w14:textId="77777777" w:rsidR="00B941A0" w:rsidRPr="003C462C" w:rsidRDefault="002E3CDF" w:rsidP="00B941A0">
      <w:pPr>
        <w:pStyle w:val="NormalWeb"/>
        <w:spacing w:before="0" w:beforeAutospacing="0" w:after="0" w:afterAutospacing="0"/>
        <w:rPr>
          <w:rFonts w:ascii="Calibri" w:hAnsi="Calibri" w:cs="Calibri"/>
          <w:color w:val="000000" w:themeColor="text1"/>
          <w:sz w:val="20"/>
          <w:szCs w:val="20"/>
        </w:rPr>
      </w:pPr>
      <w:r w:rsidRPr="003C462C">
        <w:rPr>
          <w:rStyle w:val="HTMLVariable"/>
          <w:rFonts w:ascii="Calibri" w:hAnsi="Calibri" w:cs="Calibri"/>
          <w:i w:val="0"/>
          <w:color w:val="000000" w:themeColor="text1"/>
          <w:sz w:val="20"/>
          <w:szCs w:val="20"/>
        </w:rPr>
        <w:t xml:space="preserve">If </w:t>
      </w:r>
      <w:r w:rsidR="00B941A0" w:rsidRPr="003C462C">
        <w:rPr>
          <w:rStyle w:val="HTMLVariable"/>
          <w:rFonts w:ascii="Calibri" w:hAnsi="Calibri" w:cs="Calibri"/>
          <w:i w:val="0"/>
          <w:color w:val="000000" w:themeColor="text1"/>
          <w:sz w:val="20"/>
          <w:szCs w:val="20"/>
        </w:rPr>
        <w:t xml:space="preserve">you are unhappy with our response </w:t>
      </w:r>
      <w:r w:rsidR="00B941A0" w:rsidRPr="003C462C">
        <w:rPr>
          <w:rFonts w:ascii="Calibri" w:hAnsi="Calibri" w:cs="Calibri"/>
          <w:color w:val="000000" w:themeColor="text1"/>
          <w:sz w:val="20"/>
          <w:szCs w:val="20"/>
        </w:rPr>
        <w:t xml:space="preserve">or if you need any advice you should contact the Information Commissioner’s Office (ICO). Their telephone number is 0303 123 1113, you can also </w:t>
      </w:r>
      <w:hyperlink r:id="rId8" w:history="1">
        <w:r w:rsidR="00B941A0" w:rsidRPr="003C462C">
          <w:rPr>
            <w:rStyle w:val="Hyperlink"/>
            <w:rFonts w:ascii="Calibri" w:hAnsi="Calibri" w:cs="Calibri"/>
            <w:color w:val="000000" w:themeColor="text1"/>
            <w:sz w:val="20"/>
            <w:szCs w:val="20"/>
          </w:rPr>
          <w:t>chat online with an advisor.</w:t>
        </w:r>
      </w:hyperlink>
      <w:r w:rsidR="00B941A0" w:rsidRPr="003C462C">
        <w:rPr>
          <w:rFonts w:ascii="Calibri" w:hAnsi="Calibri" w:cs="Calibri"/>
          <w:color w:val="000000" w:themeColor="text1"/>
          <w:sz w:val="20"/>
          <w:szCs w:val="20"/>
        </w:rPr>
        <w:t xml:space="preserve"> The ICO can investigate your claim and take action against anyone who’s misused personal data. You can also visit their website for information on </w:t>
      </w:r>
      <w:hyperlink r:id="rId9" w:history="1">
        <w:r w:rsidR="00B941A0" w:rsidRPr="003C462C">
          <w:rPr>
            <w:rStyle w:val="Hyperlink"/>
            <w:rFonts w:ascii="Calibri" w:hAnsi="Calibri" w:cs="Calibri"/>
            <w:color w:val="000000" w:themeColor="text1"/>
            <w:sz w:val="20"/>
            <w:szCs w:val="20"/>
          </w:rPr>
          <w:t>how to make a data protection complaint.</w:t>
        </w:r>
      </w:hyperlink>
    </w:p>
    <w:p w14:paraId="2B253584" w14:textId="77777777" w:rsidR="002E3CDF" w:rsidRPr="003C462C" w:rsidRDefault="002E3CDF" w:rsidP="00AA4470">
      <w:pPr>
        <w:rPr>
          <w:rFonts w:ascii="Calibri" w:hAnsi="Calibri" w:cs="Calibri"/>
          <w:i/>
          <w:color w:val="000000" w:themeColor="text1"/>
          <w:lang w:eastAsia="en-GB"/>
        </w:rPr>
      </w:pPr>
    </w:p>
    <w:p w14:paraId="4D82E411" w14:textId="77777777" w:rsidR="003003FB" w:rsidRPr="003C462C" w:rsidRDefault="008A76CB" w:rsidP="00DC2303">
      <w:pPr>
        <w:rPr>
          <w:rStyle w:val="HTMLVariable"/>
          <w:rFonts w:ascii="Calibri" w:hAnsi="Calibri" w:cs="Calibri"/>
          <w:b/>
          <w:i w:val="0"/>
          <w:iCs w:val="0"/>
          <w:color w:val="000000" w:themeColor="text1"/>
        </w:rPr>
      </w:pPr>
      <w:r w:rsidRPr="003C462C">
        <w:rPr>
          <w:rFonts w:ascii="Calibri" w:hAnsi="Calibri" w:cs="Calibri"/>
          <w:b/>
          <w:color w:val="000000" w:themeColor="text1"/>
        </w:rPr>
        <w:t>Related</w:t>
      </w:r>
      <w:r w:rsidR="00B941A0" w:rsidRPr="003C462C">
        <w:rPr>
          <w:rFonts w:ascii="Calibri" w:hAnsi="Calibri" w:cs="Calibri"/>
          <w:b/>
          <w:color w:val="000000" w:themeColor="text1"/>
        </w:rPr>
        <w:t xml:space="preserve"> practice procedures</w:t>
      </w:r>
    </w:p>
    <w:p w14:paraId="31743538" w14:textId="77777777" w:rsidR="003003FB" w:rsidRPr="003C462C" w:rsidRDefault="003003FB" w:rsidP="00DC2303">
      <w:pPr>
        <w:rPr>
          <w:rStyle w:val="HTMLVariable"/>
          <w:rFonts w:ascii="Calibri" w:hAnsi="Calibri" w:cs="Calibri"/>
          <w:i w:val="0"/>
          <w:color w:val="000000" w:themeColor="text1"/>
        </w:rPr>
      </w:pPr>
      <w:r w:rsidRPr="003C462C">
        <w:rPr>
          <w:rStyle w:val="HTMLVariable"/>
          <w:rFonts w:ascii="Calibri" w:hAnsi="Calibri" w:cs="Calibri"/>
          <w:i w:val="0"/>
          <w:color w:val="000000" w:themeColor="text1"/>
        </w:rPr>
        <w:t>You can also use these contact details to request copies of the following practice policies or procedures:</w:t>
      </w:r>
    </w:p>
    <w:p w14:paraId="522A8567" w14:textId="77777777" w:rsidR="003003FB" w:rsidRPr="003C462C" w:rsidRDefault="003003FB" w:rsidP="00DC2303">
      <w:pPr>
        <w:rPr>
          <w:rStyle w:val="HTMLVariable"/>
          <w:rFonts w:ascii="Calibri" w:hAnsi="Calibri" w:cs="Calibri"/>
          <w:i w:val="0"/>
          <w:color w:val="000000" w:themeColor="text1"/>
        </w:rPr>
      </w:pPr>
    </w:p>
    <w:p w14:paraId="444C9503" w14:textId="77777777" w:rsidR="003003FB" w:rsidRPr="00780EC8" w:rsidRDefault="003003FB" w:rsidP="00780EC8">
      <w:pPr>
        <w:numPr>
          <w:ilvl w:val="0"/>
          <w:numId w:val="22"/>
        </w:numPr>
        <w:rPr>
          <w:rStyle w:val="HTMLVariable"/>
          <w:rFonts w:ascii="Calibri" w:hAnsi="Calibri" w:cs="Calibri"/>
          <w:i w:val="0"/>
          <w:color w:val="000000" w:themeColor="text1"/>
        </w:rPr>
      </w:pPr>
      <w:r w:rsidRPr="003C462C">
        <w:rPr>
          <w:rStyle w:val="HTMLVariable"/>
          <w:rFonts w:ascii="Calibri" w:hAnsi="Calibri" w:cs="Calibri"/>
          <w:i w:val="0"/>
          <w:color w:val="000000" w:themeColor="text1"/>
        </w:rPr>
        <w:t>D</w:t>
      </w:r>
      <w:r w:rsidR="006118D6" w:rsidRPr="003C462C">
        <w:rPr>
          <w:rStyle w:val="HTMLVariable"/>
          <w:rFonts w:ascii="Calibri" w:hAnsi="Calibri" w:cs="Calibri"/>
          <w:i w:val="0"/>
          <w:color w:val="000000" w:themeColor="text1"/>
        </w:rPr>
        <w:t xml:space="preserve">ata Protection </w:t>
      </w:r>
      <w:r w:rsidR="00C5268B">
        <w:rPr>
          <w:rStyle w:val="HTMLVariable"/>
          <w:rFonts w:ascii="Calibri" w:hAnsi="Calibri" w:cs="Calibri"/>
          <w:i w:val="0"/>
          <w:color w:val="000000" w:themeColor="text1"/>
        </w:rPr>
        <w:t xml:space="preserve">and Information Security </w:t>
      </w:r>
      <w:r w:rsidR="006118D6" w:rsidRPr="003C462C">
        <w:rPr>
          <w:rStyle w:val="HTMLVariable"/>
          <w:rFonts w:ascii="Calibri" w:hAnsi="Calibri" w:cs="Calibri"/>
          <w:i w:val="0"/>
          <w:color w:val="000000" w:themeColor="text1"/>
        </w:rPr>
        <w:t>Policy (M 233-DPT</w:t>
      </w:r>
      <w:r w:rsidRPr="003C462C">
        <w:rPr>
          <w:rStyle w:val="HTMLVariable"/>
          <w:rFonts w:ascii="Calibri" w:hAnsi="Calibri" w:cs="Calibri"/>
          <w:i w:val="0"/>
          <w:color w:val="000000" w:themeColor="text1"/>
        </w:rPr>
        <w:t>)</w:t>
      </w:r>
      <w:r w:rsidR="00780EC8">
        <w:rPr>
          <w:rStyle w:val="HTMLVariable"/>
          <w:rFonts w:ascii="Calibri" w:hAnsi="Calibri" w:cs="Calibri"/>
          <w:i w:val="0"/>
          <w:color w:val="000000" w:themeColor="text1"/>
        </w:rPr>
        <w:t xml:space="preserve">, </w:t>
      </w:r>
      <w:r w:rsidRPr="00780EC8">
        <w:rPr>
          <w:rStyle w:val="HTMLVariable"/>
          <w:rFonts w:ascii="Calibri" w:hAnsi="Calibri" w:cs="Calibri"/>
          <w:i w:val="0"/>
          <w:color w:val="000000" w:themeColor="text1"/>
        </w:rPr>
        <w:t>Consent Policy (M 233-CNS)</w:t>
      </w:r>
    </w:p>
    <w:p w14:paraId="7BD1AF23" w14:textId="0628D0F8" w:rsidR="00372634" w:rsidRDefault="00372634" w:rsidP="00EB6ED9">
      <w:pPr>
        <w:rPr>
          <w:rFonts w:ascii="Calibri" w:hAnsi="Calibri" w:cs="Calibri"/>
          <w:color w:val="000000" w:themeColor="text1"/>
          <w:sz w:val="16"/>
          <w:szCs w:val="16"/>
        </w:rPr>
      </w:pPr>
    </w:p>
    <w:p w14:paraId="3D9A8399" w14:textId="0EDF1815" w:rsidR="00955B90" w:rsidRPr="00955B90" w:rsidRDefault="00955B90" w:rsidP="00975C90">
      <w:pPr>
        <w:pStyle w:val="NormalWeb"/>
        <w:spacing w:before="0" w:beforeAutospacing="0" w:after="0" w:afterAutospacing="0"/>
        <w:rPr>
          <w:rStyle w:val="HTMLVariable"/>
          <w:rFonts w:asciiTheme="minorHAnsi" w:hAnsiTheme="minorHAnsi" w:cstheme="minorHAnsi"/>
          <w:i w:val="0"/>
          <w:sz w:val="20"/>
          <w:szCs w:val="20"/>
        </w:rPr>
      </w:pPr>
      <w:r w:rsidRPr="00955B90">
        <w:rPr>
          <w:rStyle w:val="HTMLVariable"/>
          <w:rFonts w:asciiTheme="minorHAnsi" w:hAnsiTheme="minorHAnsi" w:cstheme="minorHAnsi"/>
          <w:i w:val="0"/>
          <w:sz w:val="20"/>
          <w:szCs w:val="20"/>
        </w:rPr>
        <w:t>Scott Arms Dental Practice</w:t>
      </w:r>
    </w:p>
    <w:p w14:paraId="1FAB9514" w14:textId="5113D887" w:rsidR="00955B90" w:rsidRPr="00955B90" w:rsidRDefault="00955B90" w:rsidP="00975C90">
      <w:pPr>
        <w:pStyle w:val="NormalWeb"/>
        <w:spacing w:before="0" w:beforeAutospacing="0" w:after="0" w:afterAutospacing="0"/>
        <w:rPr>
          <w:rStyle w:val="HTMLVariable"/>
          <w:rFonts w:asciiTheme="minorHAnsi" w:hAnsiTheme="minorHAnsi" w:cstheme="minorHAnsi"/>
          <w:i w:val="0"/>
          <w:sz w:val="20"/>
          <w:szCs w:val="20"/>
        </w:rPr>
      </w:pPr>
      <w:r w:rsidRPr="00955B90">
        <w:rPr>
          <w:rStyle w:val="HTMLVariable"/>
          <w:rFonts w:asciiTheme="minorHAnsi" w:hAnsiTheme="minorHAnsi" w:cstheme="minorHAnsi"/>
          <w:i w:val="0"/>
          <w:sz w:val="20"/>
          <w:szCs w:val="20"/>
        </w:rPr>
        <w:t>914-916 Walsall Road, Great Barr</w:t>
      </w:r>
    </w:p>
    <w:p w14:paraId="01669893" w14:textId="73819167" w:rsidR="00955B90" w:rsidRPr="00955B90" w:rsidRDefault="00955B90" w:rsidP="00975C90">
      <w:pPr>
        <w:pStyle w:val="NormalWeb"/>
        <w:spacing w:before="0" w:beforeAutospacing="0" w:after="0" w:afterAutospacing="0"/>
        <w:rPr>
          <w:rStyle w:val="HTMLVariable"/>
          <w:rFonts w:asciiTheme="minorHAnsi" w:hAnsiTheme="minorHAnsi" w:cstheme="minorHAnsi"/>
          <w:i w:val="0"/>
          <w:sz w:val="20"/>
          <w:szCs w:val="20"/>
        </w:rPr>
      </w:pPr>
      <w:r w:rsidRPr="00955B90">
        <w:rPr>
          <w:rStyle w:val="HTMLVariable"/>
          <w:rFonts w:asciiTheme="minorHAnsi" w:hAnsiTheme="minorHAnsi" w:cstheme="minorHAnsi"/>
          <w:i w:val="0"/>
          <w:sz w:val="20"/>
          <w:szCs w:val="20"/>
        </w:rPr>
        <w:t>B42 1TG</w:t>
      </w:r>
    </w:p>
    <w:p w14:paraId="5F5EA111" w14:textId="64159ED9" w:rsidR="00975C90" w:rsidRPr="00955B90" w:rsidRDefault="00955B90" w:rsidP="00975C90">
      <w:pPr>
        <w:pStyle w:val="NormalWeb"/>
        <w:spacing w:before="0" w:beforeAutospacing="0" w:after="0" w:afterAutospacing="0"/>
        <w:rPr>
          <w:rStyle w:val="HTMLVariable"/>
          <w:rFonts w:asciiTheme="minorHAnsi" w:hAnsiTheme="minorHAnsi" w:cstheme="minorHAnsi"/>
          <w:i w:val="0"/>
          <w:sz w:val="20"/>
          <w:szCs w:val="20"/>
        </w:rPr>
      </w:pPr>
      <w:r w:rsidRPr="00955B90">
        <w:rPr>
          <w:rStyle w:val="HTMLVariable"/>
          <w:rFonts w:asciiTheme="minorHAnsi" w:hAnsiTheme="minorHAnsi" w:cstheme="minorHAnsi"/>
          <w:i w:val="0"/>
          <w:sz w:val="20"/>
          <w:szCs w:val="20"/>
        </w:rPr>
        <w:t>info@scottarmsdentalpractice</w:t>
      </w:r>
      <w:r>
        <w:rPr>
          <w:rStyle w:val="HTMLVariable"/>
          <w:rFonts w:asciiTheme="minorHAnsi" w:hAnsiTheme="minorHAnsi" w:cstheme="minorHAnsi"/>
          <w:i w:val="0"/>
          <w:sz w:val="20"/>
          <w:szCs w:val="20"/>
        </w:rPr>
        <w:t>.com</w:t>
      </w:r>
    </w:p>
    <w:p w14:paraId="3EC85FE0" w14:textId="4A36240E" w:rsidR="00372634" w:rsidRDefault="00955B90" w:rsidP="00EB6ED9">
      <w:pPr>
        <w:rPr>
          <w:rFonts w:ascii="Calibri" w:hAnsi="Calibri" w:cs="Calibri"/>
          <w:color w:val="000000" w:themeColor="text1"/>
          <w:sz w:val="16"/>
          <w:szCs w:val="16"/>
        </w:rPr>
      </w:pPr>
      <w:r>
        <w:rPr>
          <w:rFonts w:ascii="Calibri" w:hAnsi="Calibri" w:cs="Calibri"/>
          <w:color w:val="000000" w:themeColor="text1"/>
          <w:sz w:val="16"/>
          <w:szCs w:val="16"/>
        </w:rPr>
        <w:t>0121 357 5000</w:t>
      </w:r>
    </w:p>
    <w:p w14:paraId="568D21BA" w14:textId="77777777" w:rsidR="00955B90" w:rsidRDefault="00955B90" w:rsidP="00EB6ED9">
      <w:pPr>
        <w:rPr>
          <w:rFonts w:ascii="Calibri" w:hAnsi="Calibri" w:cs="Calibri"/>
          <w:color w:val="000000" w:themeColor="text1"/>
          <w:sz w:val="16"/>
          <w:szCs w:val="16"/>
        </w:rPr>
      </w:pPr>
    </w:p>
    <w:p w14:paraId="4B353027" w14:textId="0C35C73B" w:rsidR="00804070" w:rsidRPr="00804070" w:rsidRDefault="00804070" w:rsidP="00EB6ED9">
      <w:pPr>
        <w:rPr>
          <w:rFonts w:ascii="Calibri" w:hAnsi="Calibri" w:cs="Calibri"/>
          <w:color w:val="000000" w:themeColor="text1"/>
        </w:rPr>
      </w:pPr>
      <w:r w:rsidRPr="00804070">
        <w:rPr>
          <w:rFonts w:ascii="Calibri" w:hAnsi="Calibri" w:cs="Calibri"/>
          <w:color w:val="000000" w:themeColor="text1"/>
        </w:rPr>
        <w:t>Thank you.</w:t>
      </w:r>
    </w:p>
    <w:p w14:paraId="778639F4" w14:textId="77777777" w:rsidR="00372634" w:rsidRDefault="00372634" w:rsidP="00EB6ED9">
      <w:pPr>
        <w:rPr>
          <w:rFonts w:ascii="Calibri" w:hAnsi="Calibri" w:cs="Calibri"/>
          <w:color w:val="000000" w:themeColor="text1"/>
          <w:sz w:val="16"/>
          <w:szCs w:val="16"/>
        </w:rPr>
      </w:pPr>
    </w:p>
    <w:p w14:paraId="7E33E8BF" w14:textId="3D1A022C" w:rsidR="00FB61FB" w:rsidRDefault="00955B90" w:rsidP="00EB6ED9">
      <w:pPr>
        <w:rPr>
          <w:rFonts w:ascii="Calibri" w:hAnsi="Calibri" w:cs="Calibri"/>
          <w:color w:val="000000" w:themeColor="text1"/>
        </w:rPr>
      </w:pPr>
      <w:r w:rsidRPr="00955B90">
        <w:rPr>
          <w:rFonts w:ascii="Calibri" w:hAnsi="Calibri" w:cs="Calibri"/>
          <w:color w:val="000000" w:themeColor="text1"/>
        </w:rPr>
        <w:t xml:space="preserve">Privacy notice reviewed </w:t>
      </w:r>
      <w:r w:rsidR="00553DF0">
        <w:rPr>
          <w:rFonts w:ascii="Calibri" w:hAnsi="Calibri" w:cs="Calibri"/>
          <w:color w:val="000000" w:themeColor="text1"/>
        </w:rPr>
        <w:t xml:space="preserve">January 2019 </w:t>
      </w:r>
    </w:p>
    <w:p w14:paraId="29D23737" w14:textId="12CE55E1" w:rsidR="003C2C9F" w:rsidRPr="00955B90" w:rsidRDefault="003C2C9F" w:rsidP="00EB6ED9">
      <w:pPr>
        <w:rPr>
          <w:rFonts w:ascii="Calibri" w:hAnsi="Calibri" w:cs="Calibri"/>
          <w:color w:val="000000" w:themeColor="text1"/>
        </w:rPr>
      </w:pPr>
      <w:r>
        <w:rPr>
          <w:rFonts w:ascii="Calibri" w:hAnsi="Calibri" w:cs="Calibri"/>
          <w:color w:val="000000" w:themeColor="text1"/>
        </w:rPr>
        <w:t>Reviewed January 2020</w:t>
      </w:r>
    </w:p>
    <w:sectPr w:rsidR="003C2C9F" w:rsidRPr="00955B90" w:rsidSect="00153D31">
      <w:headerReference w:type="even" r:id="rId10"/>
      <w:headerReference w:type="default" r:id="rId11"/>
      <w:footerReference w:type="even" r:id="rId12"/>
      <w:footerReference w:type="default" r:id="rId13"/>
      <w:headerReference w:type="first" r:id="rId14"/>
      <w:footerReference w:type="first" r:id="rId15"/>
      <w:pgSz w:w="11906" w:h="16838"/>
      <w:pgMar w:top="851" w:right="1701" w:bottom="1236"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D6073" w14:textId="77777777" w:rsidR="004117E5" w:rsidRDefault="004117E5">
      <w:r>
        <w:separator/>
      </w:r>
    </w:p>
  </w:endnote>
  <w:endnote w:type="continuationSeparator" w:id="0">
    <w:p w14:paraId="2129AED1" w14:textId="77777777" w:rsidR="004117E5" w:rsidRDefault="0041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charset w:val="00"/>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G Omega (W1)">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F17E1" w14:textId="77777777" w:rsidR="002977B6" w:rsidRDefault="002977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023E311" w14:textId="77777777" w:rsidR="002977B6" w:rsidRDefault="00297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008F7" w14:textId="0E4384FC" w:rsidR="002977B6" w:rsidRPr="00C577A2" w:rsidRDefault="00B941A0">
    <w:pPr>
      <w:pStyle w:val="Footer"/>
      <w:jc w:val="right"/>
      <w:rPr>
        <w:rFonts w:ascii="Calibri" w:hAnsi="Calibri" w:cs="Calibri"/>
        <w:sz w:val="16"/>
      </w:rPr>
    </w:pPr>
    <w:r w:rsidRPr="00C577A2">
      <w:rPr>
        <w:rFonts w:ascii="Calibri" w:hAnsi="Calibri" w:cs="Calibri"/>
        <w:sz w:val="16"/>
      </w:rPr>
      <w:t>M 21</w:t>
    </w:r>
    <w:r w:rsidR="00117CB8">
      <w:rPr>
        <w:rFonts w:ascii="Calibri" w:hAnsi="Calibri" w:cs="Calibri"/>
        <w:sz w:val="16"/>
      </w:rPr>
      <w:t>7T – Privacy Notice, Version 2</w:t>
    </w:r>
    <w:r w:rsidRPr="00C577A2">
      <w:rPr>
        <w:rFonts w:ascii="Calibri" w:hAnsi="Calibri" w:cs="Calibri"/>
        <w:sz w:val="16"/>
      </w:rPr>
      <w:t xml:space="preserve">, Page </w:t>
    </w:r>
    <w:r w:rsidRPr="00C577A2">
      <w:rPr>
        <w:rFonts w:ascii="Calibri" w:hAnsi="Calibri" w:cs="Calibri"/>
        <w:sz w:val="16"/>
      </w:rPr>
      <w:fldChar w:fldCharType="begin"/>
    </w:r>
    <w:r w:rsidRPr="00C577A2">
      <w:rPr>
        <w:rFonts w:ascii="Calibri" w:hAnsi="Calibri" w:cs="Calibri"/>
        <w:sz w:val="16"/>
      </w:rPr>
      <w:instrText xml:space="preserve"> PAGE </w:instrText>
    </w:r>
    <w:r w:rsidRPr="00C577A2">
      <w:rPr>
        <w:rFonts w:ascii="Calibri" w:hAnsi="Calibri" w:cs="Calibri"/>
        <w:sz w:val="16"/>
      </w:rPr>
      <w:fldChar w:fldCharType="separate"/>
    </w:r>
    <w:r w:rsidR="00E619B3">
      <w:rPr>
        <w:rFonts w:ascii="Calibri" w:hAnsi="Calibri" w:cs="Calibri"/>
        <w:noProof/>
        <w:sz w:val="16"/>
      </w:rPr>
      <w:t>2</w:t>
    </w:r>
    <w:r w:rsidRPr="00C577A2">
      <w:rPr>
        <w:rFonts w:ascii="Calibri" w:hAnsi="Calibri" w:cs="Calibri"/>
        <w:sz w:val="16"/>
      </w:rPr>
      <w:fldChar w:fldCharType="end"/>
    </w:r>
    <w:r w:rsidRPr="00C577A2">
      <w:rPr>
        <w:rFonts w:ascii="Calibri" w:hAnsi="Calibri" w:cs="Calibri"/>
        <w:sz w:val="16"/>
      </w:rPr>
      <w:t xml:space="preserve"> of </w:t>
    </w:r>
    <w:r w:rsidRPr="00C577A2">
      <w:rPr>
        <w:rFonts w:ascii="Calibri" w:hAnsi="Calibri" w:cs="Calibri"/>
        <w:sz w:val="16"/>
      </w:rPr>
      <w:fldChar w:fldCharType="begin"/>
    </w:r>
    <w:r w:rsidRPr="00C577A2">
      <w:rPr>
        <w:rFonts w:ascii="Calibri" w:hAnsi="Calibri" w:cs="Calibri"/>
        <w:sz w:val="16"/>
      </w:rPr>
      <w:instrText xml:space="preserve"> NUMPAGES </w:instrText>
    </w:r>
    <w:r w:rsidRPr="00C577A2">
      <w:rPr>
        <w:rFonts w:ascii="Calibri" w:hAnsi="Calibri" w:cs="Calibri"/>
        <w:sz w:val="16"/>
      </w:rPr>
      <w:fldChar w:fldCharType="separate"/>
    </w:r>
    <w:r w:rsidR="00E619B3">
      <w:rPr>
        <w:rFonts w:ascii="Calibri" w:hAnsi="Calibri" w:cs="Calibri"/>
        <w:noProof/>
        <w:sz w:val="16"/>
      </w:rPr>
      <w:t>2</w:t>
    </w:r>
    <w:r w:rsidRPr="00C577A2">
      <w:rPr>
        <w:rFonts w:ascii="Calibri" w:hAnsi="Calibri" w:cs="Calibri"/>
        <w:sz w:val="16"/>
      </w:rPr>
      <w:fldChar w:fldCharType="end"/>
    </w:r>
    <w:r w:rsidR="00B229A5">
      <w:rPr>
        <w:rFonts w:ascii="Calibri" w:hAnsi="Calibri" w:cs="Calibri"/>
        <w:sz w:val="16"/>
      </w:rPr>
      <w:t>, Folder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702D0" w14:textId="77777777" w:rsidR="00553DF0" w:rsidRDefault="00553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D8DBD" w14:textId="77777777" w:rsidR="004117E5" w:rsidRDefault="004117E5">
      <w:r>
        <w:separator/>
      </w:r>
    </w:p>
  </w:footnote>
  <w:footnote w:type="continuationSeparator" w:id="0">
    <w:p w14:paraId="52F10101" w14:textId="77777777" w:rsidR="004117E5" w:rsidRDefault="00411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60308" w14:textId="77777777" w:rsidR="00553DF0" w:rsidRDefault="00553D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F7000" w14:textId="781BE6E1" w:rsidR="002977B6" w:rsidRDefault="00955B90">
    <w:pPr>
      <w:pStyle w:val="Header"/>
      <w:jc w:val="right"/>
      <w:rPr>
        <w:rFonts w:ascii="Calibri" w:hAnsi="Calibri"/>
        <w:b/>
      </w:rPr>
    </w:pPr>
    <w:r>
      <w:rPr>
        <w:rFonts w:ascii="Calibri" w:hAnsi="Calibri"/>
        <w:noProof/>
      </w:rPr>
      <w:drawing>
        <wp:anchor distT="0" distB="0" distL="114300" distR="114300" simplePos="0" relativeHeight="251659264" behindDoc="0" locked="0" layoutInCell="1" allowOverlap="1" wp14:anchorId="05C4BA0E" wp14:editId="14FCF2F9">
          <wp:simplePos x="0" y="0"/>
          <wp:positionH relativeFrom="column">
            <wp:posOffset>-714375</wp:posOffset>
          </wp:positionH>
          <wp:positionV relativeFrom="paragraph">
            <wp:posOffset>78740</wp:posOffset>
          </wp:positionV>
          <wp:extent cx="2857500" cy="466725"/>
          <wp:effectExtent l="0" t="0" r="0" b="9525"/>
          <wp:wrapTopAndBottom/>
          <wp:docPr id="2" name="Picture 2" descr="Description: sad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sad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2977B6">
      <w:rPr>
        <w:rFonts w:ascii="Calibri" w:hAnsi="Calibri"/>
        <w:b/>
      </w:rPr>
      <w:t>M</w:t>
    </w:r>
    <w:r w:rsidR="00416D24">
      <w:rPr>
        <w:rFonts w:ascii="Calibri" w:hAnsi="Calibri"/>
        <w:b/>
      </w:rPr>
      <w:t xml:space="preserve"> 217</w:t>
    </w:r>
    <w:r w:rsidR="008D02C0">
      <w:rPr>
        <w:rFonts w:ascii="Calibri" w:hAnsi="Calibri"/>
        <w:b/>
      </w:rPr>
      <w:t>T</w:t>
    </w:r>
    <w:r w:rsidR="002977B6">
      <w:rPr>
        <w:rFonts w:ascii="Calibri" w:hAnsi="Calibri"/>
        <w:b/>
      </w:rPr>
      <w:t xml:space="preserve">  </w:t>
    </w:r>
  </w:p>
  <w:p w14:paraId="0F5896CE" w14:textId="6456FC5A" w:rsidR="002977B6" w:rsidRDefault="002977B6">
    <w:pPr>
      <w:pStyle w:val="Header"/>
      <w:rPr>
        <w:rFonts w:ascii="Calibri" w:hAnsi="Calibri"/>
        <w:sz w:val="16"/>
      </w:rPr>
    </w:pPr>
  </w:p>
  <w:p w14:paraId="549E1867" w14:textId="77777777" w:rsidR="002977B6" w:rsidRDefault="002977B6">
    <w:pPr>
      <w:pStyle w:val="Header"/>
      <w:rPr>
        <w:rFonts w:ascii="Calibri" w:hAnsi="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D27AA" w14:textId="77777777" w:rsidR="002977B6" w:rsidRDefault="002977B6">
    <w:pPr>
      <w:pStyle w:val="Header"/>
      <w:jc w:val="right"/>
      <w:rPr>
        <w:rFonts w:ascii="Gill Sans MT" w:hAnsi="Gill Sans MT"/>
        <w:b/>
      </w:rPr>
    </w:pPr>
    <w:r>
      <w:rPr>
        <w:rFonts w:ascii="Gill Sans MT" w:hAnsi="Gill Sans MT"/>
        <w:b/>
      </w:rPr>
      <w:t>M 195A</w:t>
    </w:r>
  </w:p>
  <w:p w14:paraId="263778E8" w14:textId="77777777" w:rsidR="002977B6" w:rsidRDefault="00EE7B6D">
    <w:pPr>
      <w:pStyle w:val="Header"/>
      <w:rPr>
        <w:rFonts w:ascii="Gill Sans MT" w:hAnsi="Gill Sans MT"/>
        <w:sz w:val="16"/>
      </w:rPr>
    </w:pPr>
    <w:r>
      <w:rPr>
        <w:rFonts w:ascii="Gill Sans MT" w:hAnsi="Gill Sans MT"/>
        <w:b/>
        <w:noProof/>
      </w:rPr>
      <w:object w:dxaOrig="1396" w:dyaOrig="946" w14:anchorId="7810E5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75pt;height:38.25pt;mso-width-percent:0;mso-height-percent:0;mso-width-percent:0;mso-height-percent:0" fillcolor="window">
          <v:imagedata r:id="rId1" o:title=""/>
        </v:shape>
        <o:OLEObject Type="Embed" ProgID="Word.Picture.8" ShapeID="_x0000_i1025" DrawAspect="Content" ObjectID="_1672140600" r:id="rId2"/>
      </w:object>
    </w:r>
  </w:p>
  <w:p w14:paraId="39262616" w14:textId="77777777" w:rsidR="002977B6" w:rsidRDefault="00297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B8AB8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F6DDA"/>
    <w:multiLevelType w:val="hybridMultilevel"/>
    <w:tmpl w:val="32FC4CC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7F296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1AF449E"/>
    <w:multiLevelType w:val="hybridMultilevel"/>
    <w:tmpl w:val="58F04E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45350"/>
    <w:multiLevelType w:val="hybridMultilevel"/>
    <w:tmpl w:val="BA189D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41747"/>
    <w:multiLevelType w:val="hybridMultilevel"/>
    <w:tmpl w:val="4E0446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83C80"/>
    <w:multiLevelType w:val="hybridMultilevel"/>
    <w:tmpl w:val="7D243C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B3A2D"/>
    <w:multiLevelType w:val="hybridMultilevel"/>
    <w:tmpl w:val="26AE47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F4695D"/>
    <w:multiLevelType w:val="hybridMultilevel"/>
    <w:tmpl w:val="A79817B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AA3344"/>
    <w:multiLevelType w:val="hybridMultilevel"/>
    <w:tmpl w:val="BE5EAF1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8DC3F00"/>
    <w:multiLevelType w:val="hybridMultilevel"/>
    <w:tmpl w:val="5C06C980"/>
    <w:lvl w:ilvl="0" w:tplc="04090003">
      <w:start w:val="1"/>
      <w:numFmt w:val="bullet"/>
      <w:lvlText w:val="o"/>
      <w:lvlJc w:val="left"/>
      <w:pPr>
        <w:ind w:left="1490" w:hanging="360"/>
      </w:pPr>
      <w:rPr>
        <w:rFonts w:ascii="Courier New" w:hAnsi="Courier New" w:cs="Courier New"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1" w15:restartNumberingAfterBreak="0">
    <w:nsid w:val="2B5A43D2"/>
    <w:multiLevelType w:val="hybridMultilevel"/>
    <w:tmpl w:val="1E8A1A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EB22B8"/>
    <w:multiLevelType w:val="hybridMultilevel"/>
    <w:tmpl w:val="31FE45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DF778B"/>
    <w:multiLevelType w:val="hybridMultilevel"/>
    <w:tmpl w:val="DFD46BC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041B77"/>
    <w:multiLevelType w:val="hybridMultilevel"/>
    <w:tmpl w:val="AFF0F9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126951"/>
    <w:multiLevelType w:val="hybridMultilevel"/>
    <w:tmpl w:val="9E1074D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DC1B93"/>
    <w:multiLevelType w:val="hybridMultilevel"/>
    <w:tmpl w:val="3F9E0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446B3C"/>
    <w:multiLevelType w:val="hybridMultilevel"/>
    <w:tmpl w:val="143CAC60"/>
    <w:lvl w:ilvl="0" w:tplc="31341BE2">
      <w:start w:val="1"/>
      <w:numFmt w:val="bullet"/>
      <w:lvlText w:val=""/>
      <w:lvlJc w:val="left"/>
      <w:pPr>
        <w:tabs>
          <w:tab w:val="num" w:pos="720"/>
        </w:tabs>
        <w:ind w:left="720" w:hanging="360"/>
      </w:pPr>
      <w:rPr>
        <w:rFonts w:ascii="Wingdings" w:hAnsi="Wingdings" w:hint="default"/>
      </w:rPr>
    </w:lvl>
    <w:lvl w:ilvl="1" w:tplc="FB1C292A">
      <w:start w:val="1"/>
      <w:numFmt w:val="bullet"/>
      <w:lvlText w:val="o"/>
      <w:lvlJc w:val="left"/>
      <w:pPr>
        <w:tabs>
          <w:tab w:val="num" w:pos="1440"/>
        </w:tabs>
        <w:ind w:left="1440" w:hanging="360"/>
      </w:pPr>
      <w:rPr>
        <w:rFonts w:ascii="Courier New" w:hAnsi="Courier New" w:hint="default"/>
      </w:rPr>
    </w:lvl>
    <w:lvl w:ilvl="2" w:tplc="85D4B8F2" w:tentative="1">
      <w:start w:val="1"/>
      <w:numFmt w:val="bullet"/>
      <w:lvlText w:val=""/>
      <w:lvlJc w:val="left"/>
      <w:pPr>
        <w:tabs>
          <w:tab w:val="num" w:pos="2160"/>
        </w:tabs>
        <w:ind w:left="2160" w:hanging="360"/>
      </w:pPr>
      <w:rPr>
        <w:rFonts w:ascii="Wingdings" w:hAnsi="Wingdings" w:hint="default"/>
      </w:rPr>
    </w:lvl>
    <w:lvl w:ilvl="3" w:tplc="A6D26CCC" w:tentative="1">
      <w:start w:val="1"/>
      <w:numFmt w:val="bullet"/>
      <w:lvlText w:val=""/>
      <w:lvlJc w:val="left"/>
      <w:pPr>
        <w:tabs>
          <w:tab w:val="num" w:pos="2880"/>
        </w:tabs>
        <w:ind w:left="2880" w:hanging="360"/>
      </w:pPr>
      <w:rPr>
        <w:rFonts w:ascii="Symbol" w:hAnsi="Symbol" w:hint="default"/>
      </w:rPr>
    </w:lvl>
    <w:lvl w:ilvl="4" w:tplc="6FFEF4DC" w:tentative="1">
      <w:start w:val="1"/>
      <w:numFmt w:val="bullet"/>
      <w:lvlText w:val="o"/>
      <w:lvlJc w:val="left"/>
      <w:pPr>
        <w:tabs>
          <w:tab w:val="num" w:pos="3600"/>
        </w:tabs>
        <w:ind w:left="3600" w:hanging="360"/>
      </w:pPr>
      <w:rPr>
        <w:rFonts w:ascii="Courier New" w:hAnsi="Courier New" w:hint="default"/>
      </w:rPr>
    </w:lvl>
    <w:lvl w:ilvl="5" w:tplc="430EF5F6" w:tentative="1">
      <w:start w:val="1"/>
      <w:numFmt w:val="bullet"/>
      <w:lvlText w:val=""/>
      <w:lvlJc w:val="left"/>
      <w:pPr>
        <w:tabs>
          <w:tab w:val="num" w:pos="4320"/>
        </w:tabs>
        <w:ind w:left="4320" w:hanging="360"/>
      </w:pPr>
      <w:rPr>
        <w:rFonts w:ascii="Wingdings" w:hAnsi="Wingdings" w:hint="default"/>
      </w:rPr>
    </w:lvl>
    <w:lvl w:ilvl="6" w:tplc="909E67CE" w:tentative="1">
      <w:start w:val="1"/>
      <w:numFmt w:val="bullet"/>
      <w:lvlText w:val=""/>
      <w:lvlJc w:val="left"/>
      <w:pPr>
        <w:tabs>
          <w:tab w:val="num" w:pos="5040"/>
        </w:tabs>
        <w:ind w:left="5040" w:hanging="360"/>
      </w:pPr>
      <w:rPr>
        <w:rFonts w:ascii="Symbol" w:hAnsi="Symbol" w:hint="default"/>
      </w:rPr>
    </w:lvl>
    <w:lvl w:ilvl="7" w:tplc="E160C002" w:tentative="1">
      <w:start w:val="1"/>
      <w:numFmt w:val="bullet"/>
      <w:lvlText w:val="o"/>
      <w:lvlJc w:val="left"/>
      <w:pPr>
        <w:tabs>
          <w:tab w:val="num" w:pos="5760"/>
        </w:tabs>
        <w:ind w:left="5760" w:hanging="360"/>
      </w:pPr>
      <w:rPr>
        <w:rFonts w:ascii="Courier New" w:hAnsi="Courier New" w:hint="default"/>
      </w:rPr>
    </w:lvl>
    <w:lvl w:ilvl="8" w:tplc="C83A0E0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D17A16"/>
    <w:multiLevelType w:val="hybridMultilevel"/>
    <w:tmpl w:val="DE02B3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B0E1A"/>
    <w:multiLevelType w:val="hybridMultilevel"/>
    <w:tmpl w:val="5C4C4FAA"/>
    <w:lvl w:ilvl="0" w:tplc="04090003">
      <w:start w:val="1"/>
      <w:numFmt w:val="bullet"/>
      <w:lvlText w:val="o"/>
      <w:lvlJc w:val="left"/>
      <w:pPr>
        <w:ind w:left="1490" w:hanging="360"/>
      </w:pPr>
      <w:rPr>
        <w:rFonts w:ascii="Courier New" w:hAnsi="Courier New" w:cs="Courier New"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0" w15:restartNumberingAfterBreak="0">
    <w:nsid w:val="3E8C32BB"/>
    <w:multiLevelType w:val="hybridMultilevel"/>
    <w:tmpl w:val="E1C283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5900A6"/>
    <w:multiLevelType w:val="hybridMultilevel"/>
    <w:tmpl w:val="0456A8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201D58"/>
    <w:multiLevelType w:val="hybridMultilevel"/>
    <w:tmpl w:val="F9EECA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A6AD6"/>
    <w:multiLevelType w:val="hybridMultilevel"/>
    <w:tmpl w:val="E076917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846E3C"/>
    <w:multiLevelType w:val="hybridMultilevel"/>
    <w:tmpl w:val="8318BB7A"/>
    <w:lvl w:ilvl="0" w:tplc="FE8AB476">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CB44F2"/>
    <w:multiLevelType w:val="hybridMultilevel"/>
    <w:tmpl w:val="518E4C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4D1A3A"/>
    <w:multiLevelType w:val="hybridMultilevel"/>
    <w:tmpl w:val="D6565D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A55791"/>
    <w:multiLevelType w:val="hybridMultilevel"/>
    <w:tmpl w:val="4780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46797C"/>
    <w:multiLevelType w:val="hybridMultilevel"/>
    <w:tmpl w:val="9904CF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3A36E0"/>
    <w:multiLevelType w:val="hybridMultilevel"/>
    <w:tmpl w:val="BF8609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2D29F9"/>
    <w:multiLevelType w:val="hybridMultilevel"/>
    <w:tmpl w:val="2D6034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3C67AC"/>
    <w:multiLevelType w:val="hybridMultilevel"/>
    <w:tmpl w:val="FD2E7A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21"/>
  </w:num>
  <w:num w:numId="4">
    <w:abstractNumId w:val="29"/>
  </w:num>
  <w:num w:numId="5">
    <w:abstractNumId w:val="0"/>
  </w:num>
  <w:num w:numId="6">
    <w:abstractNumId w:val="31"/>
  </w:num>
  <w:num w:numId="7">
    <w:abstractNumId w:val="3"/>
  </w:num>
  <w:num w:numId="8">
    <w:abstractNumId w:val="19"/>
  </w:num>
  <w:num w:numId="9">
    <w:abstractNumId w:val="10"/>
  </w:num>
  <w:num w:numId="10">
    <w:abstractNumId w:val="7"/>
  </w:num>
  <w:num w:numId="11">
    <w:abstractNumId w:val="24"/>
  </w:num>
  <w:num w:numId="12">
    <w:abstractNumId w:val="30"/>
  </w:num>
  <w:num w:numId="13">
    <w:abstractNumId w:val="18"/>
  </w:num>
  <w:num w:numId="14">
    <w:abstractNumId w:val="6"/>
  </w:num>
  <w:num w:numId="15">
    <w:abstractNumId w:val="22"/>
  </w:num>
  <w:num w:numId="16">
    <w:abstractNumId w:val="5"/>
  </w:num>
  <w:num w:numId="17">
    <w:abstractNumId w:val="25"/>
  </w:num>
  <w:num w:numId="18">
    <w:abstractNumId w:val="20"/>
  </w:num>
  <w:num w:numId="19">
    <w:abstractNumId w:val="28"/>
  </w:num>
  <w:num w:numId="20">
    <w:abstractNumId w:val="4"/>
  </w:num>
  <w:num w:numId="21">
    <w:abstractNumId w:val="13"/>
  </w:num>
  <w:num w:numId="22">
    <w:abstractNumId w:val="12"/>
  </w:num>
  <w:num w:numId="23">
    <w:abstractNumId w:val="1"/>
  </w:num>
  <w:num w:numId="24">
    <w:abstractNumId w:val="8"/>
  </w:num>
  <w:num w:numId="25">
    <w:abstractNumId w:val="14"/>
  </w:num>
  <w:num w:numId="26">
    <w:abstractNumId w:val="27"/>
  </w:num>
  <w:num w:numId="27">
    <w:abstractNumId w:val="16"/>
  </w:num>
  <w:num w:numId="28">
    <w:abstractNumId w:val="15"/>
  </w:num>
  <w:num w:numId="29">
    <w:abstractNumId w:val="23"/>
  </w:num>
  <w:num w:numId="30">
    <w:abstractNumId w:val="26"/>
  </w:num>
  <w:num w:numId="31">
    <w:abstractNumId w:val="9"/>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D6"/>
    <w:rsid w:val="00004121"/>
    <w:rsid w:val="00020798"/>
    <w:rsid w:val="00026D64"/>
    <w:rsid w:val="00031831"/>
    <w:rsid w:val="000436CA"/>
    <w:rsid w:val="00047823"/>
    <w:rsid w:val="00050CB6"/>
    <w:rsid w:val="00066036"/>
    <w:rsid w:val="0007372E"/>
    <w:rsid w:val="0007711E"/>
    <w:rsid w:val="000825F4"/>
    <w:rsid w:val="000859C2"/>
    <w:rsid w:val="000862E1"/>
    <w:rsid w:val="00093015"/>
    <w:rsid w:val="000A009B"/>
    <w:rsid w:val="000A0A17"/>
    <w:rsid w:val="000B163D"/>
    <w:rsid w:val="000B75C5"/>
    <w:rsid w:val="000C0482"/>
    <w:rsid w:val="000D33A6"/>
    <w:rsid w:val="000D7714"/>
    <w:rsid w:val="000E5AB7"/>
    <w:rsid w:val="000F6135"/>
    <w:rsid w:val="000F66B9"/>
    <w:rsid w:val="000F6CE2"/>
    <w:rsid w:val="0010020F"/>
    <w:rsid w:val="00101A47"/>
    <w:rsid w:val="00103C90"/>
    <w:rsid w:val="0011037F"/>
    <w:rsid w:val="001110A8"/>
    <w:rsid w:val="00113785"/>
    <w:rsid w:val="001173CF"/>
    <w:rsid w:val="00117CB8"/>
    <w:rsid w:val="00122428"/>
    <w:rsid w:val="001332A5"/>
    <w:rsid w:val="00134B70"/>
    <w:rsid w:val="00135A7D"/>
    <w:rsid w:val="00141D90"/>
    <w:rsid w:val="00147DF1"/>
    <w:rsid w:val="00151063"/>
    <w:rsid w:val="00153D31"/>
    <w:rsid w:val="00155F14"/>
    <w:rsid w:val="0015643E"/>
    <w:rsid w:val="0017257A"/>
    <w:rsid w:val="001749F7"/>
    <w:rsid w:val="0018033C"/>
    <w:rsid w:val="001823DB"/>
    <w:rsid w:val="001A59F8"/>
    <w:rsid w:val="001A62F9"/>
    <w:rsid w:val="001B1834"/>
    <w:rsid w:val="001B27C6"/>
    <w:rsid w:val="001B4103"/>
    <w:rsid w:val="001C273F"/>
    <w:rsid w:val="001E3BF3"/>
    <w:rsid w:val="001F6811"/>
    <w:rsid w:val="001F6DC3"/>
    <w:rsid w:val="001F75CA"/>
    <w:rsid w:val="0020351C"/>
    <w:rsid w:val="002038F1"/>
    <w:rsid w:val="0021023A"/>
    <w:rsid w:val="00217F10"/>
    <w:rsid w:val="0022652A"/>
    <w:rsid w:val="00240C33"/>
    <w:rsid w:val="00246DA0"/>
    <w:rsid w:val="00247E65"/>
    <w:rsid w:val="00254680"/>
    <w:rsid w:val="002656B6"/>
    <w:rsid w:val="00270DCD"/>
    <w:rsid w:val="002720F2"/>
    <w:rsid w:val="0028492C"/>
    <w:rsid w:val="00291D8B"/>
    <w:rsid w:val="002977B6"/>
    <w:rsid w:val="002A2D03"/>
    <w:rsid w:val="002B0C47"/>
    <w:rsid w:val="002B351F"/>
    <w:rsid w:val="002B6FAB"/>
    <w:rsid w:val="002C2C95"/>
    <w:rsid w:val="002C7D54"/>
    <w:rsid w:val="002E3CDF"/>
    <w:rsid w:val="002E4EA4"/>
    <w:rsid w:val="002E6081"/>
    <w:rsid w:val="003003FB"/>
    <w:rsid w:val="00303B1E"/>
    <w:rsid w:val="00313D0D"/>
    <w:rsid w:val="00317418"/>
    <w:rsid w:val="00317F08"/>
    <w:rsid w:val="003232FA"/>
    <w:rsid w:val="00325369"/>
    <w:rsid w:val="0033364E"/>
    <w:rsid w:val="00341248"/>
    <w:rsid w:val="003429E2"/>
    <w:rsid w:val="00346ADE"/>
    <w:rsid w:val="00351092"/>
    <w:rsid w:val="00362B12"/>
    <w:rsid w:val="00372634"/>
    <w:rsid w:val="003902B4"/>
    <w:rsid w:val="00396055"/>
    <w:rsid w:val="003A33A5"/>
    <w:rsid w:val="003B1936"/>
    <w:rsid w:val="003B2338"/>
    <w:rsid w:val="003B3271"/>
    <w:rsid w:val="003B4ECB"/>
    <w:rsid w:val="003B6508"/>
    <w:rsid w:val="003C2C9F"/>
    <w:rsid w:val="003C462C"/>
    <w:rsid w:val="003C6A04"/>
    <w:rsid w:val="003E3412"/>
    <w:rsid w:val="003E7158"/>
    <w:rsid w:val="003F4491"/>
    <w:rsid w:val="003F576F"/>
    <w:rsid w:val="00403C60"/>
    <w:rsid w:val="00407921"/>
    <w:rsid w:val="004109C7"/>
    <w:rsid w:val="004117E5"/>
    <w:rsid w:val="00416D24"/>
    <w:rsid w:val="00420799"/>
    <w:rsid w:val="00420E4A"/>
    <w:rsid w:val="00422A90"/>
    <w:rsid w:val="00423F43"/>
    <w:rsid w:val="00455D4A"/>
    <w:rsid w:val="00461F6F"/>
    <w:rsid w:val="00463EB9"/>
    <w:rsid w:val="004726AC"/>
    <w:rsid w:val="004734D3"/>
    <w:rsid w:val="004735EE"/>
    <w:rsid w:val="004745EA"/>
    <w:rsid w:val="00480AAD"/>
    <w:rsid w:val="00481ACF"/>
    <w:rsid w:val="00494384"/>
    <w:rsid w:val="00495F65"/>
    <w:rsid w:val="00496CBE"/>
    <w:rsid w:val="004A33C6"/>
    <w:rsid w:val="004A55FB"/>
    <w:rsid w:val="004B363C"/>
    <w:rsid w:val="004C5D5F"/>
    <w:rsid w:val="004C613E"/>
    <w:rsid w:val="004D048E"/>
    <w:rsid w:val="004D5E51"/>
    <w:rsid w:val="004D7828"/>
    <w:rsid w:val="004F2BA1"/>
    <w:rsid w:val="0050062D"/>
    <w:rsid w:val="00501C88"/>
    <w:rsid w:val="005044C1"/>
    <w:rsid w:val="00505E65"/>
    <w:rsid w:val="005166A3"/>
    <w:rsid w:val="00521910"/>
    <w:rsid w:val="00524813"/>
    <w:rsid w:val="00534EB7"/>
    <w:rsid w:val="005356B5"/>
    <w:rsid w:val="00535FC9"/>
    <w:rsid w:val="00541A3A"/>
    <w:rsid w:val="00542C96"/>
    <w:rsid w:val="00550380"/>
    <w:rsid w:val="00553DF0"/>
    <w:rsid w:val="00587FA5"/>
    <w:rsid w:val="005904F4"/>
    <w:rsid w:val="005957B2"/>
    <w:rsid w:val="005A1293"/>
    <w:rsid w:val="005A7347"/>
    <w:rsid w:val="005B236D"/>
    <w:rsid w:val="005B2D18"/>
    <w:rsid w:val="005D1245"/>
    <w:rsid w:val="005D5701"/>
    <w:rsid w:val="005D5A30"/>
    <w:rsid w:val="005E3035"/>
    <w:rsid w:val="005F0AEB"/>
    <w:rsid w:val="005F69E6"/>
    <w:rsid w:val="00607966"/>
    <w:rsid w:val="006118D6"/>
    <w:rsid w:val="006125F3"/>
    <w:rsid w:val="006200EA"/>
    <w:rsid w:val="00626AC7"/>
    <w:rsid w:val="00646106"/>
    <w:rsid w:val="00663271"/>
    <w:rsid w:val="00663A42"/>
    <w:rsid w:val="00663F96"/>
    <w:rsid w:val="006713B2"/>
    <w:rsid w:val="006730D6"/>
    <w:rsid w:val="006756C5"/>
    <w:rsid w:val="00682DB5"/>
    <w:rsid w:val="00686E0E"/>
    <w:rsid w:val="0069157F"/>
    <w:rsid w:val="006A4798"/>
    <w:rsid w:val="006A47DB"/>
    <w:rsid w:val="006B04BA"/>
    <w:rsid w:val="006B455B"/>
    <w:rsid w:val="006B6A52"/>
    <w:rsid w:val="006C6885"/>
    <w:rsid w:val="006D7129"/>
    <w:rsid w:val="006E541B"/>
    <w:rsid w:val="006F26C6"/>
    <w:rsid w:val="006F4B30"/>
    <w:rsid w:val="00717730"/>
    <w:rsid w:val="00725CE4"/>
    <w:rsid w:val="00726FC6"/>
    <w:rsid w:val="00734FA6"/>
    <w:rsid w:val="007416C1"/>
    <w:rsid w:val="00741C9F"/>
    <w:rsid w:val="00743AE5"/>
    <w:rsid w:val="00751B40"/>
    <w:rsid w:val="00752229"/>
    <w:rsid w:val="00755ECA"/>
    <w:rsid w:val="0076596D"/>
    <w:rsid w:val="00772449"/>
    <w:rsid w:val="00774818"/>
    <w:rsid w:val="00774C5A"/>
    <w:rsid w:val="0077767F"/>
    <w:rsid w:val="00780EC8"/>
    <w:rsid w:val="007A1B2A"/>
    <w:rsid w:val="007A7F29"/>
    <w:rsid w:val="007B2813"/>
    <w:rsid w:val="007B2E02"/>
    <w:rsid w:val="007C2CCF"/>
    <w:rsid w:val="007C2E1A"/>
    <w:rsid w:val="007D3057"/>
    <w:rsid w:val="007D4F45"/>
    <w:rsid w:val="007D79E7"/>
    <w:rsid w:val="007E1C2D"/>
    <w:rsid w:val="007E5FC0"/>
    <w:rsid w:val="007F6CC4"/>
    <w:rsid w:val="008027DD"/>
    <w:rsid w:val="00804070"/>
    <w:rsid w:val="00807C0D"/>
    <w:rsid w:val="0081194C"/>
    <w:rsid w:val="008154CB"/>
    <w:rsid w:val="008157EF"/>
    <w:rsid w:val="00815AD8"/>
    <w:rsid w:val="00816007"/>
    <w:rsid w:val="00817FB9"/>
    <w:rsid w:val="0083160B"/>
    <w:rsid w:val="0083270E"/>
    <w:rsid w:val="008475BD"/>
    <w:rsid w:val="00851819"/>
    <w:rsid w:val="0085673D"/>
    <w:rsid w:val="00856C9D"/>
    <w:rsid w:val="008571AC"/>
    <w:rsid w:val="0086552C"/>
    <w:rsid w:val="00871AD8"/>
    <w:rsid w:val="00875859"/>
    <w:rsid w:val="00881AA6"/>
    <w:rsid w:val="00896A94"/>
    <w:rsid w:val="008A76CB"/>
    <w:rsid w:val="008B21A0"/>
    <w:rsid w:val="008B30BE"/>
    <w:rsid w:val="008B4E6F"/>
    <w:rsid w:val="008B57F4"/>
    <w:rsid w:val="008B65D9"/>
    <w:rsid w:val="008C38C4"/>
    <w:rsid w:val="008C7A78"/>
    <w:rsid w:val="008D02C0"/>
    <w:rsid w:val="008D2D37"/>
    <w:rsid w:val="008D3D61"/>
    <w:rsid w:val="008D7C2E"/>
    <w:rsid w:val="008F2035"/>
    <w:rsid w:val="008F3C8E"/>
    <w:rsid w:val="00903B5A"/>
    <w:rsid w:val="00907107"/>
    <w:rsid w:val="00932D07"/>
    <w:rsid w:val="00943809"/>
    <w:rsid w:val="009472E3"/>
    <w:rsid w:val="0095086A"/>
    <w:rsid w:val="00955B90"/>
    <w:rsid w:val="00955F00"/>
    <w:rsid w:val="009600DF"/>
    <w:rsid w:val="0096018C"/>
    <w:rsid w:val="009609BD"/>
    <w:rsid w:val="00965115"/>
    <w:rsid w:val="009670D5"/>
    <w:rsid w:val="009704E9"/>
    <w:rsid w:val="00972DBC"/>
    <w:rsid w:val="00975C90"/>
    <w:rsid w:val="00984451"/>
    <w:rsid w:val="009A5DB2"/>
    <w:rsid w:val="009C1FFB"/>
    <w:rsid w:val="009C3444"/>
    <w:rsid w:val="009C6619"/>
    <w:rsid w:val="009D3D59"/>
    <w:rsid w:val="009D4FBD"/>
    <w:rsid w:val="009D51E5"/>
    <w:rsid w:val="009E456B"/>
    <w:rsid w:val="009F433C"/>
    <w:rsid w:val="009F63F2"/>
    <w:rsid w:val="00A11E57"/>
    <w:rsid w:val="00A1382C"/>
    <w:rsid w:val="00A14555"/>
    <w:rsid w:val="00A24D41"/>
    <w:rsid w:val="00A25E75"/>
    <w:rsid w:val="00A368B5"/>
    <w:rsid w:val="00A422DA"/>
    <w:rsid w:val="00A44BBE"/>
    <w:rsid w:val="00A50E90"/>
    <w:rsid w:val="00A53A54"/>
    <w:rsid w:val="00A55CA3"/>
    <w:rsid w:val="00A60C41"/>
    <w:rsid w:val="00A737D3"/>
    <w:rsid w:val="00A810E6"/>
    <w:rsid w:val="00A83FBD"/>
    <w:rsid w:val="00A87DBC"/>
    <w:rsid w:val="00A923E4"/>
    <w:rsid w:val="00A92C1A"/>
    <w:rsid w:val="00A973A4"/>
    <w:rsid w:val="00AA0AD3"/>
    <w:rsid w:val="00AA246A"/>
    <w:rsid w:val="00AA3C44"/>
    <w:rsid w:val="00AA42A9"/>
    <w:rsid w:val="00AA4470"/>
    <w:rsid w:val="00AB1C96"/>
    <w:rsid w:val="00AB6919"/>
    <w:rsid w:val="00AC01C1"/>
    <w:rsid w:val="00AE3F20"/>
    <w:rsid w:val="00AE497C"/>
    <w:rsid w:val="00AE71CD"/>
    <w:rsid w:val="00AF025F"/>
    <w:rsid w:val="00B00CFB"/>
    <w:rsid w:val="00B05587"/>
    <w:rsid w:val="00B152E0"/>
    <w:rsid w:val="00B21C4D"/>
    <w:rsid w:val="00B229A5"/>
    <w:rsid w:val="00B34F21"/>
    <w:rsid w:val="00B378C3"/>
    <w:rsid w:val="00B401B7"/>
    <w:rsid w:val="00B5123C"/>
    <w:rsid w:val="00B517CA"/>
    <w:rsid w:val="00B56F6A"/>
    <w:rsid w:val="00B61251"/>
    <w:rsid w:val="00B650D3"/>
    <w:rsid w:val="00B75351"/>
    <w:rsid w:val="00B80A16"/>
    <w:rsid w:val="00B81796"/>
    <w:rsid w:val="00B81C5D"/>
    <w:rsid w:val="00B85031"/>
    <w:rsid w:val="00B90BB8"/>
    <w:rsid w:val="00B91DB2"/>
    <w:rsid w:val="00B941A0"/>
    <w:rsid w:val="00B97475"/>
    <w:rsid w:val="00BA2775"/>
    <w:rsid w:val="00BA46D9"/>
    <w:rsid w:val="00BC1329"/>
    <w:rsid w:val="00BC3FD3"/>
    <w:rsid w:val="00BD7D25"/>
    <w:rsid w:val="00C17085"/>
    <w:rsid w:val="00C20A19"/>
    <w:rsid w:val="00C31EAE"/>
    <w:rsid w:val="00C40CA3"/>
    <w:rsid w:val="00C5039C"/>
    <w:rsid w:val="00C5268B"/>
    <w:rsid w:val="00C5516F"/>
    <w:rsid w:val="00C568B9"/>
    <w:rsid w:val="00C577A2"/>
    <w:rsid w:val="00C61A53"/>
    <w:rsid w:val="00C61F4E"/>
    <w:rsid w:val="00C651A6"/>
    <w:rsid w:val="00C706FF"/>
    <w:rsid w:val="00C86F8B"/>
    <w:rsid w:val="00C90D88"/>
    <w:rsid w:val="00C94D79"/>
    <w:rsid w:val="00CB07AB"/>
    <w:rsid w:val="00CB2757"/>
    <w:rsid w:val="00CB4006"/>
    <w:rsid w:val="00CD78D2"/>
    <w:rsid w:val="00CE561F"/>
    <w:rsid w:val="00CE5AA0"/>
    <w:rsid w:val="00CE5FC5"/>
    <w:rsid w:val="00CE62E3"/>
    <w:rsid w:val="00D109E8"/>
    <w:rsid w:val="00D252AA"/>
    <w:rsid w:val="00D37D90"/>
    <w:rsid w:val="00D42766"/>
    <w:rsid w:val="00D54EA5"/>
    <w:rsid w:val="00D64298"/>
    <w:rsid w:val="00D65EDE"/>
    <w:rsid w:val="00D94EB7"/>
    <w:rsid w:val="00DA1896"/>
    <w:rsid w:val="00DB195E"/>
    <w:rsid w:val="00DB2070"/>
    <w:rsid w:val="00DB3DA1"/>
    <w:rsid w:val="00DB6CCB"/>
    <w:rsid w:val="00DC2303"/>
    <w:rsid w:val="00DC696E"/>
    <w:rsid w:val="00DD2FDF"/>
    <w:rsid w:val="00DD41DA"/>
    <w:rsid w:val="00DD42BA"/>
    <w:rsid w:val="00DE2B20"/>
    <w:rsid w:val="00DF74FC"/>
    <w:rsid w:val="00E203F3"/>
    <w:rsid w:val="00E2426B"/>
    <w:rsid w:val="00E336F4"/>
    <w:rsid w:val="00E419B8"/>
    <w:rsid w:val="00E56DB4"/>
    <w:rsid w:val="00E619B3"/>
    <w:rsid w:val="00E62FE6"/>
    <w:rsid w:val="00E75B20"/>
    <w:rsid w:val="00E85833"/>
    <w:rsid w:val="00E95BD3"/>
    <w:rsid w:val="00EA6B67"/>
    <w:rsid w:val="00EB12DF"/>
    <w:rsid w:val="00EB2105"/>
    <w:rsid w:val="00EB3246"/>
    <w:rsid w:val="00EB49D0"/>
    <w:rsid w:val="00EB64AB"/>
    <w:rsid w:val="00EB6845"/>
    <w:rsid w:val="00EB6ED9"/>
    <w:rsid w:val="00ED2519"/>
    <w:rsid w:val="00ED3F77"/>
    <w:rsid w:val="00ED4B6C"/>
    <w:rsid w:val="00EE0A42"/>
    <w:rsid w:val="00EE22AB"/>
    <w:rsid w:val="00EE6A2F"/>
    <w:rsid w:val="00EE72D6"/>
    <w:rsid w:val="00EE7B6D"/>
    <w:rsid w:val="00EF2A05"/>
    <w:rsid w:val="00EF6F5F"/>
    <w:rsid w:val="00F02449"/>
    <w:rsid w:val="00F03732"/>
    <w:rsid w:val="00F059D0"/>
    <w:rsid w:val="00F13E1F"/>
    <w:rsid w:val="00F31E53"/>
    <w:rsid w:val="00F42CC8"/>
    <w:rsid w:val="00F52606"/>
    <w:rsid w:val="00F65A6E"/>
    <w:rsid w:val="00F7229F"/>
    <w:rsid w:val="00F72C65"/>
    <w:rsid w:val="00F74EB4"/>
    <w:rsid w:val="00F85A27"/>
    <w:rsid w:val="00FA2611"/>
    <w:rsid w:val="00FA7CD2"/>
    <w:rsid w:val="00FB61FB"/>
    <w:rsid w:val="00FB63AB"/>
    <w:rsid w:val="00FC5C03"/>
    <w:rsid w:val="00FD294E"/>
    <w:rsid w:val="00FE224E"/>
    <w:rsid w:val="00FE5167"/>
    <w:rsid w:val="00FF12DD"/>
    <w:rsid w:val="00FF3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2BA17B"/>
  <w14:defaultImageDpi w14:val="300"/>
  <w15:chartTrackingRefBased/>
  <w15:docId w15:val="{35CB262A-1DA8-A94D-96CC-CBD4FA71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34"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Gill Sans MT" w:hAnsi="Gill Sans MT"/>
      <w:b/>
    </w:rPr>
  </w:style>
  <w:style w:type="paragraph" w:styleId="Heading2">
    <w:name w:val="heading 2"/>
    <w:basedOn w:val="Normal"/>
    <w:next w:val="Normal"/>
    <w:qFormat/>
    <w:pPr>
      <w:keepNext/>
      <w:jc w:val="both"/>
      <w:outlineLvl w:val="1"/>
    </w:pPr>
    <w:rPr>
      <w:b/>
      <w:sz w:val="72"/>
    </w:rPr>
  </w:style>
  <w:style w:type="paragraph" w:styleId="Heading3">
    <w:name w:val="heading 3"/>
    <w:basedOn w:val="Normal"/>
    <w:next w:val="Normal"/>
    <w:qFormat/>
    <w:pPr>
      <w:keepNext/>
      <w:jc w:val="both"/>
      <w:outlineLvl w:val="2"/>
    </w:pPr>
    <w:rPr>
      <w:b/>
      <w:sz w:val="56"/>
    </w:rPr>
  </w:style>
  <w:style w:type="paragraph" w:styleId="Heading4">
    <w:name w:val="heading 4"/>
    <w:basedOn w:val="Normal"/>
    <w:next w:val="Normal"/>
    <w:qFormat/>
    <w:pPr>
      <w:keepNext/>
      <w:jc w:val="center"/>
      <w:outlineLvl w:val="3"/>
    </w:pPr>
    <w:rPr>
      <w:rFonts w:ascii="Arial" w:hAnsi="Arial"/>
      <w:b/>
      <w:sz w:val="24"/>
    </w:rPr>
  </w:style>
  <w:style w:type="paragraph" w:styleId="Heading5">
    <w:name w:val="heading 5"/>
    <w:basedOn w:val="Normal"/>
    <w:next w:val="Normal"/>
    <w:qFormat/>
    <w:pPr>
      <w:keepNext/>
      <w:jc w:val="center"/>
      <w:outlineLvl w:val="4"/>
    </w:pPr>
    <w:rPr>
      <w:rFonts w:ascii="Gill Sans MT" w:hAnsi="Gill Sans MT"/>
      <w:b/>
      <w:bCs/>
    </w:rPr>
  </w:style>
  <w:style w:type="paragraph" w:styleId="Heading6">
    <w:name w:val="heading 6"/>
    <w:basedOn w:val="Normal"/>
    <w:next w:val="Normal"/>
    <w:qFormat/>
    <w:pPr>
      <w:keepNext/>
      <w:jc w:val="both"/>
      <w:outlineLvl w:val="5"/>
    </w:pPr>
    <w:rPr>
      <w:rFonts w:ascii="CG Omega (W1)" w:hAnsi="CG Omega (W1)"/>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rPr>
      <w:rFonts w:ascii="CG Omega (W1)" w:hAnsi="CG Omega (W1)"/>
      <w:sz w:val="24"/>
    </w:rPr>
  </w:style>
  <w:style w:type="character" w:styleId="PageNumber">
    <w:name w:val="page number"/>
    <w:basedOn w:val="DefaultParagraphFont"/>
    <w:semiHidden/>
  </w:style>
  <w:style w:type="paragraph" w:styleId="BodyText3">
    <w:name w:val="Body Text 3"/>
    <w:basedOn w:val="Normal"/>
    <w:semiHidden/>
    <w:pPr>
      <w:jc w:val="both"/>
    </w:pPr>
    <w:rPr>
      <w:rFonts w:ascii="CG Omega (W1)" w:hAnsi="CG Omega (W1)"/>
    </w:rPr>
  </w:style>
  <w:style w:type="paragraph" w:styleId="BodyTextIndent3">
    <w:name w:val="Body Text Indent 3"/>
    <w:basedOn w:val="Normal"/>
    <w:semiHidden/>
    <w:pPr>
      <w:ind w:left="360"/>
      <w:jc w:val="both"/>
    </w:pPr>
    <w:rPr>
      <w:rFonts w:ascii="CG Omega (W1)" w:hAnsi="CG Omega (W1)"/>
    </w:rPr>
  </w:style>
  <w:style w:type="paragraph" w:styleId="Header">
    <w:name w:val="header"/>
    <w:basedOn w:val="Normal"/>
    <w:semiHidden/>
    <w:pPr>
      <w:tabs>
        <w:tab w:val="center" w:pos="4153"/>
        <w:tab w:val="right" w:pos="8306"/>
      </w:tabs>
    </w:p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Hyperlink">
    <w:name w:val="Hyperlink"/>
    <w:semiHidden/>
    <w:rPr>
      <w:color w:val="0000FF"/>
      <w:u w:val="single"/>
    </w:rPr>
  </w:style>
  <w:style w:type="character" w:styleId="Strong">
    <w:name w:val="Strong"/>
    <w:uiPriority w:val="22"/>
    <w:qFormat/>
    <w:rPr>
      <w:b/>
    </w:rPr>
  </w:style>
  <w:style w:type="paragraph" w:styleId="BodyText">
    <w:name w:val="Body Text"/>
    <w:basedOn w:val="Normal"/>
    <w:semiHidden/>
    <w:pPr>
      <w:tabs>
        <w:tab w:val="left" w:pos="1063"/>
      </w:tabs>
    </w:pPr>
    <w:rPr>
      <w:rFonts w:ascii="Gill Sans MT" w:hAnsi="Gill Sans MT"/>
      <w:color w:val="000000"/>
    </w:rPr>
  </w:style>
  <w:style w:type="paragraph" w:styleId="BodyText2">
    <w:name w:val="Body Text 2"/>
    <w:basedOn w:val="Normal"/>
    <w:semiHidden/>
    <w:rPr>
      <w:rFonts w:ascii="Gill Sans MT" w:hAnsi="Gill Sans MT"/>
      <w:color w:val="000080"/>
    </w:rPr>
  </w:style>
  <w:style w:type="paragraph" w:styleId="Title">
    <w:name w:val="Title"/>
    <w:basedOn w:val="Normal"/>
    <w:qFormat/>
    <w:pPr>
      <w:jc w:val="center"/>
    </w:pPr>
    <w:rPr>
      <w:rFonts w:ascii="Arial" w:hAnsi="Arial"/>
      <w:b/>
      <w:sz w:val="22"/>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607966"/>
    <w:rPr>
      <w:sz w:val="18"/>
      <w:szCs w:val="18"/>
    </w:rPr>
  </w:style>
  <w:style w:type="paragraph" w:styleId="CommentText">
    <w:name w:val="annotation text"/>
    <w:basedOn w:val="Normal"/>
    <w:link w:val="CommentTextChar"/>
    <w:uiPriority w:val="99"/>
    <w:semiHidden/>
    <w:unhideWhenUsed/>
    <w:rsid w:val="00607966"/>
    <w:rPr>
      <w:sz w:val="24"/>
      <w:szCs w:val="24"/>
    </w:rPr>
  </w:style>
  <w:style w:type="character" w:customStyle="1" w:styleId="CommentTextChar">
    <w:name w:val="Comment Text Char"/>
    <w:link w:val="CommentText"/>
    <w:uiPriority w:val="99"/>
    <w:semiHidden/>
    <w:rsid w:val="00607966"/>
    <w:rPr>
      <w:sz w:val="24"/>
      <w:szCs w:val="24"/>
    </w:rPr>
  </w:style>
  <w:style w:type="paragraph" w:styleId="CommentSubject">
    <w:name w:val="annotation subject"/>
    <w:basedOn w:val="CommentText"/>
    <w:next w:val="CommentText"/>
    <w:link w:val="CommentSubjectChar"/>
    <w:uiPriority w:val="99"/>
    <w:semiHidden/>
    <w:unhideWhenUsed/>
    <w:rsid w:val="00607966"/>
    <w:rPr>
      <w:b/>
      <w:bCs/>
      <w:sz w:val="20"/>
      <w:szCs w:val="20"/>
    </w:rPr>
  </w:style>
  <w:style w:type="character" w:customStyle="1" w:styleId="CommentSubjectChar">
    <w:name w:val="Comment Subject Char"/>
    <w:link w:val="CommentSubject"/>
    <w:uiPriority w:val="99"/>
    <w:semiHidden/>
    <w:rsid w:val="00607966"/>
    <w:rPr>
      <w:b/>
      <w:bCs/>
      <w:sz w:val="24"/>
      <w:szCs w:val="24"/>
    </w:rPr>
  </w:style>
  <w:style w:type="paragraph" w:customStyle="1" w:styleId="LightGrid-Accent31">
    <w:name w:val="Light Grid - Accent 31"/>
    <w:basedOn w:val="Normal"/>
    <w:uiPriority w:val="34"/>
    <w:qFormat/>
    <w:rsid w:val="009472E3"/>
    <w:pPr>
      <w:ind w:left="720"/>
      <w:contextualSpacing/>
    </w:pPr>
  </w:style>
  <w:style w:type="character" w:styleId="FollowedHyperlink">
    <w:name w:val="FollowedHyperlink"/>
    <w:uiPriority w:val="99"/>
    <w:semiHidden/>
    <w:unhideWhenUsed/>
    <w:rsid w:val="00BA46D9"/>
    <w:rPr>
      <w:color w:val="800080"/>
      <w:u w:val="single"/>
    </w:rPr>
  </w:style>
  <w:style w:type="paragraph" w:customStyle="1" w:styleId="LightList-Accent31">
    <w:name w:val="Light List - Accent 31"/>
    <w:hidden/>
    <w:uiPriority w:val="99"/>
    <w:semiHidden/>
    <w:rsid w:val="00B91DB2"/>
    <w:rPr>
      <w:lang w:eastAsia="en-US"/>
    </w:rPr>
  </w:style>
  <w:style w:type="paragraph" w:styleId="NormalWeb">
    <w:name w:val="Normal (Web)"/>
    <w:basedOn w:val="Normal"/>
    <w:uiPriority w:val="99"/>
    <w:unhideWhenUsed/>
    <w:rsid w:val="00F85A27"/>
    <w:pPr>
      <w:spacing w:before="100" w:beforeAutospacing="1" w:after="100" w:afterAutospacing="1"/>
    </w:pPr>
    <w:rPr>
      <w:sz w:val="24"/>
      <w:szCs w:val="24"/>
      <w:lang w:eastAsia="en-GB"/>
    </w:rPr>
  </w:style>
  <w:style w:type="character" w:customStyle="1" w:styleId="apple-converted-space">
    <w:name w:val="apple-converted-space"/>
    <w:rsid w:val="00103C90"/>
  </w:style>
  <w:style w:type="paragraph" w:customStyle="1" w:styleId="p1">
    <w:name w:val="p1"/>
    <w:basedOn w:val="Normal"/>
    <w:rsid w:val="00004121"/>
    <w:rPr>
      <w:rFonts w:ascii="Verdana" w:eastAsia="Calibri" w:hAnsi="Verdana"/>
      <w:sz w:val="17"/>
      <w:szCs w:val="17"/>
      <w:lang w:eastAsia="en-GB"/>
    </w:rPr>
  </w:style>
  <w:style w:type="paragraph" w:customStyle="1" w:styleId="MediumGrid21">
    <w:name w:val="Medium Grid 21"/>
    <w:uiPriority w:val="1"/>
    <w:qFormat/>
    <w:rsid w:val="00004121"/>
    <w:rPr>
      <w:rFonts w:ascii="Calibri" w:eastAsia="Calibri" w:hAnsi="Calibri"/>
      <w:sz w:val="24"/>
      <w:szCs w:val="24"/>
      <w:lang w:eastAsia="en-US"/>
    </w:rPr>
  </w:style>
  <w:style w:type="paragraph" w:customStyle="1" w:styleId="ColorfulList-Accent11">
    <w:name w:val="Colorful List - Accent 11"/>
    <w:basedOn w:val="Normal"/>
    <w:uiPriority w:val="34"/>
    <w:qFormat/>
    <w:rsid w:val="00004121"/>
    <w:pPr>
      <w:ind w:left="720"/>
      <w:contextualSpacing/>
    </w:pPr>
    <w:rPr>
      <w:rFonts w:ascii="Calibri" w:eastAsia="Calibri" w:hAnsi="Calibri"/>
      <w:sz w:val="24"/>
      <w:szCs w:val="24"/>
    </w:rPr>
  </w:style>
  <w:style w:type="character" w:customStyle="1" w:styleId="mfirst-letter">
    <w:name w:val="m_first-letter"/>
    <w:rsid w:val="00004121"/>
  </w:style>
  <w:style w:type="paragraph" w:styleId="ListParagraph">
    <w:name w:val="List Paragraph"/>
    <w:basedOn w:val="Normal"/>
    <w:uiPriority w:val="34"/>
    <w:qFormat/>
    <w:rsid w:val="00AE497C"/>
    <w:pPr>
      <w:ind w:left="720"/>
    </w:pPr>
  </w:style>
  <w:style w:type="character" w:customStyle="1" w:styleId="UnresolvedMention1">
    <w:name w:val="Unresolved Mention1"/>
    <w:uiPriority w:val="50"/>
    <w:rsid w:val="00DC2303"/>
    <w:rPr>
      <w:color w:val="808080"/>
      <w:shd w:val="clear" w:color="auto" w:fill="E6E6E6"/>
    </w:rPr>
  </w:style>
  <w:style w:type="character" w:styleId="HTMLVariable">
    <w:name w:val="HTML Variable"/>
    <w:uiPriority w:val="99"/>
    <w:semiHidden/>
    <w:unhideWhenUsed/>
    <w:rsid w:val="008B65D9"/>
    <w:rPr>
      <w:i/>
      <w:iCs/>
    </w:rPr>
  </w:style>
  <w:style w:type="character" w:styleId="UnresolvedMention">
    <w:name w:val="Unresolved Mention"/>
    <w:basedOn w:val="DefaultParagraphFont"/>
    <w:uiPriority w:val="99"/>
    <w:semiHidden/>
    <w:unhideWhenUsed/>
    <w:rsid w:val="00E62FE6"/>
    <w:rPr>
      <w:color w:val="808080"/>
      <w:shd w:val="clear" w:color="auto" w:fill="E6E6E6"/>
    </w:rPr>
  </w:style>
  <w:style w:type="paragraph" w:customStyle="1" w:styleId="Default">
    <w:name w:val="Default"/>
    <w:rsid w:val="00955F00"/>
    <w:pPr>
      <w:autoSpaceDE w:val="0"/>
      <w:autoSpaceDN w:val="0"/>
      <w:adjustRightInd w:val="0"/>
    </w:pPr>
    <w:rPr>
      <w:rFonts w:ascii="Verdana" w:hAnsi="Verdana" w:cs="Verdan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013905">
      <w:bodyDiv w:val="1"/>
      <w:marLeft w:val="0"/>
      <w:marRight w:val="0"/>
      <w:marTop w:val="0"/>
      <w:marBottom w:val="0"/>
      <w:divBdr>
        <w:top w:val="none" w:sz="0" w:space="0" w:color="auto"/>
        <w:left w:val="none" w:sz="0" w:space="0" w:color="auto"/>
        <w:bottom w:val="none" w:sz="0" w:space="0" w:color="auto"/>
        <w:right w:val="none" w:sz="0" w:space="0" w:color="auto"/>
      </w:divBdr>
      <w:divsChild>
        <w:div w:id="153957130">
          <w:marLeft w:val="0"/>
          <w:marRight w:val="0"/>
          <w:marTop w:val="0"/>
          <w:marBottom w:val="0"/>
          <w:divBdr>
            <w:top w:val="none" w:sz="0" w:space="0" w:color="auto"/>
            <w:left w:val="none" w:sz="0" w:space="0" w:color="auto"/>
            <w:bottom w:val="none" w:sz="0" w:space="0" w:color="auto"/>
            <w:right w:val="none" w:sz="0" w:space="0" w:color="auto"/>
          </w:divBdr>
        </w:div>
      </w:divsChild>
    </w:div>
    <w:div w:id="655299060">
      <w:bodyDiv w:val="1"/>
      <w:marLeft w:val="0"/>
      <w:marRight w:val="0"/>
      <w:marTop w:val="0"/>
      <w:marBottom w:val="0"/>
      <w:divBdr>
        <w:top w:val="none" w:sz="0" w:space="0" w:color="auto"/>
        <w:left w:val="none" w:sz="0" w:space="0" w:color="auto"/>
        <w:bottom w:val="none" w:sz="0" w:space="0" w:color="auto"/>
        <w:right w:val="none" w:sz="0" w:space="0" w:color="auto"/>
      </w:divBdr>
    </w:div>
    <w:div w:id="724719547">
      <w:bodyDiv w:val="1"/>
      <w:marLeft w:val="0"/>
      <w:marRight w:val="0"/>
      <w:marTop w:val="0"/>
      <w:marBottom w:val="0"/>
      <w:divBdr>
        <w:top w:val="none" w:sz="0" w:space="0" w:color="auto"/>
        <w:left w:val="none" w:sz="0" w:space="0" w:color="auto"/>
        <w:bottom w:val="none" w:sz="0" w:space="0" w:color="auto"/>
        <w:right w:val="none" w:sz="0" w:space="0" w:color="auto"/>
      </w:divBdr>
    </w:div>
    <w:div w:id="905992418">
      <w:bodyDiv w:val="1"/>
      <w:marLeft w:val="0"/>
      <w:marRight w:val="0"/>
      <w:marTop w:val="0"/>
      <w:marBottom w:val="0"/>
      <w:divBdr>
        <w:top w:val="none" w:sz="0" w:space="0" w:color="auto"/>
        <w:left w:val="none" w:sz="0" w:space="0" w:color="auto"/>
        <w:bottom w:val="none" w:sz="0" w:space="0" w:color="auto"/>
        <w:right w:val="none" w:sz="0" w:space="0" w:color="auto"/>
      </w:divBdr>
    </w:div>
    <w:div w:id="920603292">
      <w:bodyDiv w:val="1"/>
      <w:marLeft w:val="0"/>
      <w:marRight w:val="0"/>
      <w:marTop w:val="0"/>
      <w:marBottom w:val="0"/>
      <w:divBdr>
        <w:top w:val="none" w:sz="0" w:space="0" w:color="auto"/>
        <w:left w:val="none" w:sz="0" w:space="0" w:color="auto"/>
        <w:bottom w:val="none" w:sz="0" w:space="0" w:color="auto"/>
        <w:right w:val="none" w:sz="0" w:space="0" w:color="auto"/>
      </w:divBdr>
    </w:div>
    <w:div w:id="1182938027">
      <w:bodyDiv w:val="1"/>
      <w:marLeft w:val="0"/>
      <w:marRight w:val="0"/>
      <w:marTop w:val="0"/>
      <w:marBottom w:val="0"/>
      <w:divBdr>
        <w:top w:val="none" w:sz="0" w:space="0" w:color="auto"/>
        <w:left w:val="none" w:sz="0" w:space="0" w:color="auto"/>
        <w:bottom w:val="none" w:sz="0" w:space="0" w:color="auto"/>
        <w:right w:val="none" w:sz="0" w:space="0" w:color="auto"/>
      </w:divBdr>
    </w:div>
    <w:div w:id="1417287840">
      <w:bodyDiv w:val="1"/>
      <w:marLeft w:val="0"/>
      <w:marRight w:val="0"/>
      <w:marTop w:val="0"/>
      <w:marBottom w:val="0"/>
      <w:divBdr>
        <w:top w:val="none" w:sz="0" w:space="0" w:color="auto"/>
        <w:left w:val="none" w:sz="0" w:space="0" w:color="auto"/>
        <w:bottom w:val="none" w:sz="0" w:space="0" w:color="auto"/>
        <w:right w:val="none" w:sz="0" w:space="0" w:color="auto"/>
      </w:divBdr>
    </w:div>
    <w:div w:id="1542473396">
      <w:bodyDiv w:val="1"/>
      <w:marLeft w:val="0"/>
      <w:marRight w:val="0"/>
      <w:marTop w:val="0"/>
      <w:marBottom w:val="0"/>
      <w:divBdr>
        <w:top w:val="none" w:sz="0" w:space="0" w:color="auto"/>
        <w:left w:val="none" w:sz="0" w:space="0" w:color="auto"/>
        <w:bottom w:val="none" w:sz="0" w:space="0" w:color="auto"/>
        <w:right w:val="none" w:sz="0" w:space="0" w:color="auto"/>
      </w:divBdr>
    </w:div>
    <w:div w:id="1946303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live-cha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ico.org.uk/for-organisations/guide-to-the-general-data-protection-regulation-gdpr/individual-right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co.org.uk/complaint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Dtata Protection</vt:lpstr>
    </vt:vector>
  </TitlesOfParts>
  <Company>CODE Ltd</Company>
  <LinksUpToDate>false</LinksUpToDate>
  <CharactersWithSpaces>8313</CharactersWithSpaces>
  <SharedDoc>false</SharedDoc>
  <HLinks>
    <vt:vector size="24" baseType="variant">
      <vt:variant>
        <vt:i4>1835093</vt:i4>
      </vt:variant>
      <vt:variant>
        <vt:i4>9</vt:i4>
      </vt:variant>
      <vt:variant>
        <vt:i4>0</vt:i4>
      </vt:variant>
      <vt:variant>
        <vt:i4>5</vt:i4>
      </vt:variant>
      <vt:variant>
        <vt:lpwstr>http://www.ico.org.uk/complaints</vt:lpwstr>
      </vt:variant>
      <vt:variant>
        <vt:lpwstr/>
      </vt:variant>
      <vt:variant>
        <vt:i4>2097210</vt:i4>
      </vt:variant>
      <vt:variant>
        <vt:i4>6</vt:i4>
      </vt:variant>
      <vt:variant>
        <vt:i4>0</vt:i4>
      </vt:variant>
      <vt:variant>
        <vt:i4>5</vt:i4>
      </vt:variant>
      <vt:variant>
        <vt:lpwstr>https://ico.org.uk/global/contact-us/live-chat/</vt:lpwstr>
      </vt:variant>
      <vt:variant>
        <vt:lpwstr/>
      </vt:variant>
      <vt:variant>
        <vt:i4>3604496</vt:i4>
      </vt:variant>
      <vt:variant>
        <vt:i4>3</vt:i4>
      </vt:variant>
      <vt:variant>
        <vt:i4>0</vt:i4>
      </vt:variant>
      <vt:variant>
        <vt:i4>5</vt:i4>
      </vt:variant>
      <vt:variant>
        <vt:lpwstr>mailto:practice@practice.com/</vt:lpwstr>
      </vt:variant>
      <vt:variant>
        <vt:lpwstr/>
      </vt:variant>
      <vt:variant>
        <vt:i4>4390979</vt:i4>
      </vt:variant>
      <vt:variant>
        <vt:i4>0</vt:i4>
      </vt:variant>
      <vt:variant>
        <vt:i4>0</vt:i4>
      </vt:variant>
      <vt:variant>
        <vt:i4>5</vt:i4>
      </vt:variant>
      <vt:variant>
        <vt:lpwstr>http://www.practice.com/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Dtata Protection</dc:title>
  <dc:subject/>
  <dc:creator>terence brown</dc:creator>
  <cp:keywords/>
  <dc:description/>
  <cp:lastModifiedBy>Phil Tangri</cp:lastModifiedBy>
  <cp:revision>3</cp:revision>
  <cp:lastPrinted>2018-05-30T12:03:00Z</cp:lastPrinted>
  <dcterms:created xsi:type="dcterms:W3CDTF">2021-01-14T14:44:00Z</dcterms:created>
  <dcterms:modified xsi:type="dcterms:W3CDTF">2021-01-14T14:44:00Z</dcterms:modified>
</cp:coreProperties>
</file>